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9A" w:rsidRPr="006A15D6" w:rsidRDefault="009931D4">
      <w:pPr>
        <w:spacing w:line="660" w:lineRule="exact"/>
        <w:jc w:val="center"/>
        <w:rPr>
          <w:rFonts w:ascii="方正小标宋简体" w:eastAsia="方正小标宋简体"/>
          <w:sz w:val="44"/>
          <w:szCs w:val="44"/>
        </w:rPr>
      </w:pPr>
      <w:r w:rsidRPr="006A15D6">
        <w:rPr>
          <w:rFonts w:ascii="方正小标宋简体" w:eastAsia="方正小标宋简体" w:hint="eastAsia"/>
          <w:sz w:val="44"/>
          <w:szCs w:val="44"/>
        </w:rPr>
        <w:t>兰州大学药学专业学位研究生培养细则</w:t>
      </w:r>
    </w:p>
    <w:p w:rsidR="00815E9A" w:rsidRPr="006A15D6" w:rsidRDefault="00815E9A">
      <w:pPr>
        <w:adjustRightInd w:val="0"/>
        <w:snapToGrid w:val="0"/>
        <w:spacing w:line="540" w:lineRule="exact"/>
        <w:jc w:val="center"/>
        <w:rPr>
          <w:rFonts w:ascii="黑体" w:eastAsia="黑体" w:hAnsi="黑体" w:cs="黑体"/>
          <w:bCs/>
          <w:sz w:val="32"/>
          <w:szCs w:val="32"/>
        </w:rPr>
      </w:pP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sz w:val="32"/>
          <w:szCs w:val="32"/>
        </w:rPr>
        <w:t>为加强专业学位研究生的培养和管理工作，提高专业学位研究生的培养质量，根据《兰州大学学位授予工作细则》《兰州大学专业学位研究生培养工作规定》《药学硕士专业学位授予标准》等要求，在原专业型硕士研究生培养工作的基础上，结合新一轮培养方案修订，制订本实施细则。</w:t>
      </w:r>
    </w:p>
    <w:p w:rsidR="00815E9A" w:rsidRPr="006A15D6" w:rsidRDefault="009931D4">
      <w:pPr>
        <w:pStyle w:val="a9"/>
        <w:numPr>
          <w:ilvl w:val="0"/>
          <w:numId w:val="1"/>
        </w:numPr>
        <w:shd w:val="clear" w:color="auto" w:fill="FFFFFF"/>
        <w:spacing w:before="0" w:beforeAutospacing="0" w:after="0" w:afterAutospacing="0" w:line="570" w:lineRule="exact"/>
        <w:jc w:val="both"/>
        <w:rPr>
          <w:rFonts w:ascii="黑体" w:eastAsia="黑体" w:hAnsi="黑体"/>
          <w:sz w:val="32"/>
          <w:szCs w:val="32"/>
        </w:rPr>
      </w:pPr>
      <w:r w:rsidRPr="006A15D6">
        <w:rPr>
          <w:rFonts w:ascii="黑体" w:eastAsia="黑体" w:hAnsi="黑体" w:hint="eastAsia"/>
          <w:sz w:val="32"/>
          <w:szCs w:val="32"/>
        </w:rPr>
        <w:t>培养方案</w:t>
      </w:r>
    </w:p>
    <w:p w:rsidR="00815E9A" w:rsidRPr="006A15D6" w:rsidRDefault="009931D4">
      <w:pPr>
        <w:adjustRightInd w:val="0"/>
        <w:snapToGrid w:val="0"/>
        <w:spacing w:line="570" w:lineRule="exact"/>
        <w:ind w:firstLineChars="200" w:firstLine="640"/>
        <w:rPr>
          <w:rFonts w:ascii="仿宋_GB2312" w:eastAsia="仿宋_GB2312"/>
          <w:sz w:val="32"/>
          <w:szCs w:val="32"/>
        </w:rPr>
      </w:pPr>
      <w:r w:rsidRPr="006A15D6">
        <w:rPr>
          <w:rFonts w:ascii="仿宋_GB2312" w:eastAsia="仿宋_GB2312" w:hint="eastAsia"/>
          <w:sz w:val="32"/>
          <w:szCs w:val="32"/>
        </w:rPr>
        <w:t>培养方案是围绕培养目标制定的研究生培养工作的基本文件，也是进行教育教学管理和质量监控的主要依据。</w:t>
      </w:r>
    </w:p>
    <w:p w:rsidR="00815E9A" w:rsidRPr="006A15D6" w:rsidRDefault="009931D4">
      <w:pPr>
        <w:adjustRightInd w:val="0"/>
        <w:snapToGrid w:val="0"/>
        <w:spacing w:line="570" w:lineRule="exact"/>
        <w:ind w:firstLineChars="200" w:firstLine="640"/>
        <w:rPr>
          <w:rFonts w:ascii="仿宋_GB2312" w:eastAsia="仿宋_GB2312"/>
          <w:sz w:val="32"/>
          <w:szCs w:val="32"/>
        </w:rPr>
      </w:pPr>
      <w:r w:rsidRPr="006A15D6">
        <w:rPr>
          <w:rFonts w:ascii="仿宋_GB2312" w:eastAsia="仿宋_GB2312" w:hint="eastAsia"/>
          <w:sz w:val="32"/>
          <w:szCs w:val="32"/>
        </w:rPr>
        <w:t>研究生培养方案主要内容包括涉及的学科、学制及学习年限、培养目标、基本要求、培养方向、培养方式、课程设置及学分要求、必修环节、学位论文、毕业与学位授予等内容。</w:t>
      </w:r>
    </w:p>
    <w:p w:rsidR="00815E9A" w:rsidRPr="006A15D6" w:rsidRDefault="009931D4">
      <w:pPr>
        <w:pStyle w:val="a9"/>
        <w:shd w:val="clear" w:color="auto" w:fill="FFFFFF"/>
        <w:spacing w:before="0" w:beforeAutospacing="0" w:after="0" w:afterAutospacing="0" w:line="570" w:lineRule="exact"/>
        <w:ind w:firstLine="420"/>
        <w:jc w:val="both"/>
        <w:rPr>
          <w:rFonts w:ascii="黑体" w:eastAsia="黑体" w:hAnsi="黑体"/>
          <w:sz w:val="32"/>
          <w:szCs w:val="32"/>
        </w:rPr>
      </w:pPr>
      <w:r w:rsidRPr="006A15D6">
        <w:rPr>
          <w:rFonts w:ascii="黑体" w:eastAsia="黑体" w:hAnsi="黑体" w:hint="eastAsia"/>
          <w:sz w:val="32"/>
          <w:szCs w:val="32"/>
        </w:rPr>
        <w:t>二、学制及学习年限</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硕士研究生基本学制</w:t>
      </w:r>
      <w:r w:rsidRPr="006A15D6">
        <w:rPr>
          <w:rFonts w:ascii="仿宋_GB2312" w:eastAsia="仿宋_GB2312"/>
          <w:sz w:val="32"/>
          <w:szCs w:val="32"/>
        </w:rPr>
        <w:t>3年。研究生的基本学制以其入学当年招生简章规定的学制为准。</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sz w:val="32"/>
          <w:szCs w:val="32"/>
        </w:rPr>
        <w:t>硕士研究生最长学习年限（含休学，下同）为基本学制基础上增加1年。女性研究生在读期间因生育可在最长学习年限基础上再增加1年。研究生学习年限超出基本学制者，以每半年为期延长学习年限。</w:t>
      </w:r>
    </w:p>
    <w:p w:rsidR="00815E9A" w:rsidRPr="006A15D6" w:rsidRDefault="009931D4">
      <w:pPr>
        <w:pStyle w:val="a9"/>
        <w:shd w:val="clear" w:color="auto" w:fill="FFFFFF"/>
        <w:spacing w:before="0" w:beforeAutospacing="0" w:after="0" w:afterAutospacing="0" w:line="570" w:lineRule="exact"/>
        <w:ind w:firstLine="420"/>
        <w:jc w:val="both"/>
        <w:rPr>
          <w:rFonts w:ascii="微软雅黑" w:eastAsia="微软雅黑" w:hAnsi="微软雅黑"/>
          <w:sz w:val="32"/>
          <w:szCs w:val="32"/>
        </w:rPr>
      </w:pPr>
      <w:r w:rsidRPr="006A15D6">
        <w:rPr>
          <w:rFonts w:ascii="黑体" w:eastAsia="黑体" w:hAnsi="黑体" w:hint="eastAsia"/>
          <w:sz w:val="32"/>
          <w:szCs w:val="32"/>
        </w:rPr>
        <w:t>三、培养目标</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培养掌握马克思主义基本原理和习近平新时代中国特色社会主义</w:t>
      </w:r>
      <w:r w:rsidR="00CA62B4" w:rsidRPr="006A15D6">
        <w:rPr>
          <w:rFonts w:ascii="仿宋_GB2312" w:eastAsia="仿宋_GB2312" w:hint="eastAsia"/>
          <w:sz w:val="32"/>
          <w:szCs w:val="32"/>
        </w:rPr>
        <w:t>思想的</w:t>
      </w:r>
      <w:r w:rsidRPr="006A15D6">
        <w:rPr>
          <w:rFonts w:ascii="仿宋_GB2312" w:eastAsia="仿宋_GB2312" w:hint="eastAsia"/>
          <w:sz w:val="32"/>
          <w:szCs w:val="32"/>
        </w:rPr>
        <w:t>理论体系，具备良好的职业道德和专业素养，</w:t>
      </w:r>
      <w:r w:rsidRPr="006A15D6">
        <w:rPr>
          <w:rFonts w:ascii="仿宋_GB2312" w:eastAsia="仿宋_GB2312" w:hint="eastAsia"/>
          <w:sz w:val="32"/>
          <w:szCs w:val="32"/>
        </w:rPr>
        <w:lastRenderedPageBreak/>
        <w:t>能够熟练掌握药学及相关学科的基本理论知识，较系统的掌握药学及相关职业领域的技术方法，具有运用专业知识分析与解决实际问题能力，能胜任药物生产、使用、流通、监管、服务等领域工作的高层次、应用型专门人才。</w:t>
      </w:r>
    </w:p>
    <w:p w:rsidR="00815E9A" w:rsidRPr="006A15D6" w:rsidRDefault="009931D4">
      <w:pPr>
        <w:pStyle w:val="a9"/>
        <w:shd w:val="clear" w:color="auto" w:fill="FFFFFF"/>
        <w:spacing w:before="0" w:beforeAutospacing="0" w:after="0" w:afterAutospacing="0" w:line="570" w:lineRule="exact"/>
        <w:ind w:firstLine="420"/>
        <w:jc w:val="both"/>
        <w:rPr>
          <w:rFonts w:ascii="黑体" w:eastAsia="黑体" w:hAnsi="黑体"/>
          <w:sz w:val="32"/>
          <w:szCs w:val="32"/>
        </w:rPr>
      </w:pPr>
      <w:r w:rsidRPr="006A15D6">
        <w:rPr>
          <w:rFonts w:ascii="黑体" w:eastAsia="黑体" w:hAnsi="黑体" w:hint="eastAsia"/>
          <w:sz w:val="32"/>
          <w:szCs w:val="32"/>
        </w:rPr>
        <w:t>四、培养方式</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采用“三模块”培养方式，即课程学习＋专业实践＋学位论文。根据学生培养实际情况，药学专业学位硕士研究生可实行“双导师制”。由校内、行业导师共同指导学生完成学业。校内导师对专业学位研究生培养负主要责任，行业导师协助校内导师做好培养过程中校外实践环节管理及论文指导等工作。</w:t>
      </w:r>
    </w:p>
    <w:p w:rsidR="00815E9A" w:rsidRPr="006A15D6" w:rsidRDefault="009931D4">
      <w:pPr>
        <w:pStyle w:val="a9"/>
        <w:shd w:val="clear" w:color="auto" w:fill="FFFFFF"/>
        <w:spacing w:before="0" w:beforeAutospacing="0" w:after="0" w:afterAutospacing="0" w:line="570" w:lineRule="exact"/>
        <w:jc w:val="both"/>
        <w:rPr>
          <w:rFonts w:ascii="黑体" w:eastAsia="黑体" w:hAnsi="黑体"/>
          <w:sz w:val="32"/>
          <w:szCs w:val="32"/>
        </w:rPr>
      </w:pPr>
      <w:r w:rsidRPr="006A15D6">
        <w:rPr>
          <w:rFonts w:ascii="黑体" w:eastAsia="黑体" w:hAnsi="黑体" w:hint="eastAsia"/>
          <w:sz w:val="32"/>
          <w:szCs w:val="32"/>
        </w:rPr>
        <w:t>五、研究生培养过程</w:t>
      </w:r>
    </w:p>
    <w:p w:rsidR="00815E9A" w:rsidRPr="006A15D6" w:rsidRDefault="009931D4">
      <w:pPr>
        <w:adjustRightInd w:val="0"/>
        <w:snapToGrid w:val="0"/>
        <w:spacing w:line="570" w:lineRule="exact"/>
        <w:ind w:firstLine="588"/>
        <w:rPr>
          <w:rFonts w:ascii="仿宋_GB2312" w:eastAsia="仿宋_GB2312"/>
          <w:b/>
          <w:sz w:val="32"/>
          <w:szCs w:val="32"/>
        </w:rPr>
      </w:pPr>
      <w:r w:rsidRPr="006A15D6">
        <w:rPr>
          <w:rFonts w:ascii="仿宋_GB2312" w:eastAsia="仿宋_GB2312" w:hint="eastAsia"/>
          <w:b/>
          <w:sz w:val="32"/>
          <w:szCs w:val="32"/>
        </w:rPr>
        <w:t>（一）制定个人培养计划</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研究生入学后，应当在导师指导下根据相应培养方案制定个人培养计划，个人培养计划包括课程（环节）学习计划和实践工作计划。个人培养计划是对研究生进行毕业及学位授予资格审查的重要依据。一般应在新生入学后一个月内通过研究生综合管理系统制定完成。导师和学院应对研究生培养计划制定情况进行指导和审核。</w:t>
      </w:r>
    </w:p>
    <w:p w:rsidR="00815E9A" w:rsidRPr="006A15D6" w:rsidRDefault="009931D4">
      <w:pPr>
        <w:adjustRightInd w:val="0"/>
        <w:snapToGrid w:val="0"/>
        <w:spacing w:line="570" w:lineRule="exact"/>
        <w:ind w:firstLine="588"/>
        <w:rPr>
          <w:rFonts w:ascii="仿宋_GB2312" w:eastAsia="仿宋_GB2312"/>
          <w:b/>
          <w:sz w:val="32"/>
          <w:szCs w:val="32"/>
        </w:rPr>
      </w:pPr>
      <w:r w:rsidRPr="006A15D6">
        <w:rPr>
          <w:rFonts w:ascii="仿宋_GB2312" w:eastAsia="仿宋_GB2312" w:hint="eastAsia"/>
          <w:b/>
          <w:sz w:val="32"/>
          <w:szCs w:val="32"/>
        </w:rPr>
        <w:t>(二)完成课程学习计划</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研究生的课程由公共课和专业课组成，专业课由专业必修课和专业选修课</w:t>
      </w:r>
      <w:r w:rsidRPr="006A15D6">
        <w:rPr>
          <w:rFonts w:ascii="仿宋_GB2312" w:eastAsia="仿宋_GB2312"/>
          <w:sz w:val="32"/>
          <w:szCs w:val="32"/>
        </w:rPr>
        <w:t>2</w:t>
      </w:r>
      <w:r w:rsidRPr="006A15D6">
        <w:rPr>
          <w:rFonts w:ascii="仿宋_GB2312" w:eastAsia="仿宋_GB2312" w:hint="eastAsia"/>
          <w:sz w:val="32"/>
          <w:szCs w:val="32"/>
        </w:rPr>
        <w:t>个模块组成。根据制定的个人培养计划完成课程学习计划。研究生的课程学习一般应在入学后第一学期和第二学期完成。</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lastRenderedPageBreak/>
        <w:t>硕士研究生的基本学分要求：基本学分要求为</w:t>
      </w:r>
      <w:r w:rsidRPr="006A15D6">
        <w:rPr>
          <w:rFonts w:ascii="仿宋_GB2312" w:eastAsia="仿宋_GB2312"/>
          <w:sz w:val="32"/>
          <w:szCs w:val="32"/>
        </w:rPr>
        <w:t>31</w:t>
      </w:r>
      <w:r w:rsidRPr="006A15D6">
        <w:rPr>
          <w:rFonts w:ascii="仿宋_GB2312" w:eastAsia="仿宋_GB2312" w:hint="eastAsia"/>
          <w:sz w:val="32"/>
          <w:szCs w:val="32"/>
        </w:rPr>
        <w:t>学分，其中公共必修课</w:t>
      </w:r>
      <w:r w:rsidRPr="006A15D6">
        <w:rPr>
          <w:rFonts w:ascii="仿宋_GB2312" w:eastAsia="仿宋_GB2312"/>
          <w:sz w:val="32"/>
          <w:szCs w:val="32"/>
        </w:rPr>
        <w:t>8</w:t>
      </w:r>
      <w:r w:rsidRPr="006A15D6">
        <w:rPr>
          <w:rFonts w:ascii="仿宋_GB2312" w:eastAsia="仿宋_GB2312" w:hint="eastAsia"/>
          <w:sz w:val="32"/>
          <w:szCs w:val="32"/>
        </w:rPr>
        <w:t>学分，学科通开课不少于</w:t>
      </w:r>
      <w:r w:rsidRPr="006A15D6">
        <w:rPr>
          <w:rFonts w:ascii="仿宋_GB2312" w:eastAsia="仿宋_GB2312"/>
          <w:sz w:val="32"/>
          <w:szCs w:val="32"/>
        </w:rPr>
        <w:t>8</w:t>
      </w:r>
      <w:r w:rsidRPr="006A15D6">
        <w:rPr>
          <w:rFonts w:ascii="仿宋_GB2312" w:eastAsia="仿宋_GB2312" w:hint="eastAsia"/>
          <w:sz w:val="32"/>
          <w:szCs w:val="32"/>
        </w:rPr>
        <w:t>学分，必修环节</w:t>
      </w:r>
      <w:r w:rsidRPr="006A15D6">
        <w:rPr>
          <w:rFonts w:ascii="仿宋_GB2312" w:eastAsia="仿宋_GB2312"/>
          <w:sz w:val="32"/>
          <w:szCs w:val="32"/>
        </w:rPr>
        <w:t>12</w:t>
      </w:r>
      <w:r w:rsidRPr="006A15D6">
        <w:rPr>
          <w:rFonts w:ascii="仿宋_GB2312" w:eastAsia="仿宋_GB2312" w:hint="eastAsia"/>
          <w:sz w:val="32"/>
          <w:szCs w:val="32"/>
        </w:rPr>
        <w:t>学分。</w:t>
      </w:r>
    </w:p>
    <w:p w:rsidR="00815E9A" w:rsidRPr="006A15D6" w:rsidRDefault="009931D4">
      <w:pPr>
        <w:adjustRightInd w:val="0"/>
        <w:snapToGrid w:val="0"/>
        <w:spacing w:line="570" w:lineRule="exact"/>
        <w:ind w:firstLine="588"/>
        <w:rPr>
          <w:rFonts w:ascii="仿宋_GB2312" w:eastAsia="仿宋_GB2312"/>
          <w:b/>
          <w:sz w:val="32"/>
          <w:szCs w:val="32"/>
        </w:rPr>
      </w:pPr>
      <w:r w:rsidRPr="006A15D6">
        <w:rPr>
          <w:rFonts w:ascii="仿宋_GB2312" w:eastAsia="仿宋_GB2312" w:hint="eastAsia"/>
          <w:b/>
          <w:sz w:val="32"/>
          <w:szCs w:val="32"/>
        </w:rPr>
        <w:t>（三）完成必修环节</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个人培养计划的必修环节由开题报告、中期考核、专业实践、预答辩等环节构成。</w:t>
      </w:r>
    </w:p>
    <w:p w:rsidR="00815E9A" w:rsidRPr="006A15D6" w:rsidRDefault="009931D4">
      <w:pPr>
        <w:adjustRightInd w:val="0"/>
        <w:snapToGrid w:val="0"/>
        <w:spacing w:line="532" w:lineRule="exact"/>
        <w:ind w:firstLineChars="200" w:firstLine="643"/>
        <w:rPr>
          <w:rFonts w:ascii="仿宋_GB2312" w:eastAsia="仿宋_GB2312" w:hAnsiTheme="minorHAnsi" w:cstheme="minorBidi"/>
          <w:b/>
          <w:sz w:val="32"/>
          <w:szCs w:val="32"/>
        </w:rPr>
      </w:pPr>
      <w:r w:rsidRPr="006A15D6">
        <w:rPr>
          <w:rFonts w:ascii="仿宋_GB2312" w:eastAsia="仿宋_GB2312" w:hAnsiTheme="minorHAnsi" w:cstheme="minorBidi" w:hint="eastAsia"/>
          <w:b/>
          <w:sz w:val="32"/>
          <w:szCs w:val="32"/>
        </w:rPr>
        <w:t>1</w:t>
      </w:r>
      <w:r w:rsidRPr="006A15D6">
        <w:rPr>
          <w:rFonts w:ascii="仿宋_GB2312" w:eastAsia="仿宋_GB2312" w:hAnsiTheme="minorHAnsi" w:cstheme="minorBidi"/>
          <w:b/>
          <w:sz w:val="32"/>
          <w:szCs w:val="32"/>
        </w:rPr>
        <w:t>.</w:t>
      </w:r>
      <w:r w:rsidRPr="006A15D6">
        <w:rPr>
          <w:rFonts w:ascii="仿宋_GB2312" w:eastAsia="仿宋_GB2312" w:hAnsiTheme="minorHAnsi" w:cstheme="minorBidi" w:hint="eastAsia"/>
          <w:b/>
          <w:sz w:val="32"/>
          <w:szCs w:val="32"/>
        </w:rPr>
        <w:t>开题报告</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（1）开题时间及学分要求</w:t>
      </w: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sz w:val="32"/>
          <w:szCs w:val="32"/>
        </w:rPr>
        <w:t>开题报告是所有研究生确定学位论文选题、提出研究计划的必修环节。</w:t>
      </w:r>
      <w:r w:rsidRPr="006A15D6">
        <w:rPr>
          <w:rFonts w:ascii="仿宋_GB2312" w:eastAsia="仿宋_GB2312" w:hint="eastAsia"/>
          <w:b/>
          <w:sz w:val="32"/>
          <w:szCs w:val="32"/>
        </w:rPr>
        <w:t>要求在入学后</w:t>
      </w:r>
      <w:proofErr w:type="gramStart"/>
      <w:r w:rsidRPr="006A15D6">
        <w:rPr>
          <w:rFonts w:ascii="仿宋_GB2312" w:eastAsia="仿宋_GB2312" w:hint="eastAsia"/>
          <w:b/>
          <w:sz w:val="32"/>
          <w:szCs w:val="32"/>
        </w:rPr>
        <w:t>第二学期末或</w:t>
      </w:r>
      <w:proofErr w:type="gramEnd"/>
      <w:r w:rsidRPr="006A15D6">
        <w:rPr>
          <w:rFonts w:ascii="仿宋_GB2312" w:eastAsia="仿宋_GB2312" w:hint="eastAsia"/>
          <w:b/>
          <w:sz w:val="32"/>
          <w:szCs w:val="32"/>
        </w:rPr>
        <w:t>第三学期初完成，但不得晚于</w:t>
      </w:r>
      <w:proofErr w:type="gramStart"/>
      <w:r w:rsidRPr="006A15D6">
        <w:rPr>
          <w:rFonts w:ascii="仿宋_GB2312" w:eastAsia="仿宋_GB2312" w:hint="eastAsia"/>
          <w:b/>
          <w:sz w:val="32"/>
          <w:szCs w:val="32"/>
        </w:rPr>
        <w:t>第三学</w:t>
      </w:r>
      <w:proofErr w:type="gramEnd"/>
      <w:r w:rsidRPr="006A15D6">
        <w:rPr>
          <w:rFonts w:ascii="仿宋_GB2312" w:eastAsia="仿宋_GB2312" w:hint="eastAsia"/>
          <w:b/>
          <w:sz w:val="32"/>
          <w:szCs w:val="32"/>
        </w:rPr>
        <w:t>期末</w:t>
      </w:r>
      <w:r w:rsidRPr="006A15D6">
        <w:rPr>
          <w:rFonts w:ascii="仿宋_GB2312" w:eastAsia="仿宋_GB2312" w:hint="eastAsia"/>
          <w:sz w:val="32"/>
          <w:szCs w:val="32"/>
        </w:rPr>
        <w:t>。考核通过者获得1学分</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（2）开题报告的要求</w:t>
      </w: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sz w:val="32"/>
          <w:szCs w:val="32"/>
        </w:rPr>
        <w:t>开题报告应以答辩形式公开进行，研究生应就所选课题进行详细报告。研究生应选择对科技进步、经济建设和社会发展有重要意义的实践性课题作为学位论文的选题。选题应具有实践性、创新性和可行性。</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研究生开题报告的内容主要包括：①拟定的学位论文题目；②课题的应用价值和国内外现状分析；③课题研究目标、研究内容、拟解决的关键问题；④拟采取的方案及其可行性研究；⑤课题的创新性；</w:t>
      </w:r>
      <w:r w:rsidRPr="006A15D6">
        <w:rPr>
          <w:rFonts w:ascii="仿宋_GB2312" w:eastAsia="仿宋_GB2312"/>
          <w:sz w:val="32"/>
          <w:szCs w:val="32"/>
        </w:rPr>
        <w:fldChar w:fldCharType="begin"/>
      </w:r>
      <w:r w:rsidRPr="006A15D6">
        <w:rPr>
          <w:rFonts w:ascii="仿宋_GB2312" w:eastAsia="仿宋_GB2312"/>
          <w:sz w:val="32"/>
          <w:szCs w:val="32"/>
        </w:rPr>
        <w:instrText xml:space="preserve"> </w:instrText>
      </w:r>
      <w:r w:rsidRPr="006A15D6">
        <w:rPr>
          <w:rFonts w:ascii="仿宋_GB2312" w:eastAsia="仿宋_GB2312" w:hint="eastAsia"/>
          <w:sz w:val="32"/>
          <w:szCs w:val="32"/>
        </w:rPr>
        <w:instrText>= 6 \* GB3</w:instrText>
      </w:r>
      <w:r w:rsidRPr="006A15D6">
        <w:rPr>
          <w:rFonts w:ascii="仿宋_GB2312" w:eastAsia="仿宋_GB2312"/>
          <w:sz w:val="32"/>
          <w:szCs w:val="32"/>
        </w:rPr>
        <w:instrText xml:space="preserve"> </w:instrText>
      </w:r>
      <w:r w:rsidRPr="006A15D6">
        <w:rPr>
          <w:rFonts w:ascii="仿宋_GB2312" w:eastAsia="仿宋_GB2312"/>
          <w:sz w:val="32"/>
          <w:szCs w:val="32"/>
        </w:rPr>
        <w:fldChar w:fldCharType="separate"/>
      </w:r>
      <w:r w:rsidRPr="006A15D6">
        <w:rPr>
          <w:rFonts w:ascii="仿宋_GB2312" w:eastAsia="仿宋_GB2312" w:hint="eastAsia"/>
          <w:sz w:val="32"/>
          <w:szCs w:val="32"/>
        </w:rPr>
        <w:t>⑥</w:t>
      </w:r>
      <w:r w:rsidRPr="006A15D6">
        <w:rPr>
          <w:rFonts w:ascii="仿宋_GB2312" w:eastAsia="仿宋_GB2312"/>
          <w:sz w:val="32"/>
          <w:szCs w:val="32"/>
        </w:rPr>
        <w:fldChar w:fldCharType="end"/>
      </w:r>
      <w:r w:rsidRPr="006A15D6">
        <w:rPr>
          <w:rFonts w:ascii="仿宋_GB2312" w:eastAsia="仿宋_GB2312" w:hint="eastAsia"/>
          <w:sz w:val="32"/>
          <w:szCs w:val="32"/>
        </w:rPr>
        <w:t>计划进度和预期成果；</w:t>
      </w:r>
      <w:r w:rsidRPr="006A15D6">
        <w:rPr>
          <w:rFonts w:ascii="仿宋_GB2312" w:eastAsia="仿宋_GB2312"/>
          <w:sz w:val="32"/>
          <w:szCs w:val="32"/>
        </w:rPr>
        <w:fldChar w:fldCharType="begin"/>
      </w:r>
      <w:r w:rsidRPr="006A15D6">
        <w:rPr>
          <w:rFonts w:ascii="仿宋_GB2312" w:eastAsia="仿宋_GB2312"/>
          <w:sz w:val="32"/>
          <w:szCs w:val="32"/>
        </w:rPr>
        <w:instrText xml:space="preserve"> </w:instrText>
      </w:r>
      <w:r w:rsidRPr="006A15D6">
        <w:rPr>
          <w:rFonts w:ascii="仿宋_GB2312" w:eastAsia="仿宋_GB2312" w:hint="eastAsia"/>
          <w:sz w:val="32"/>
          <w:szCs w:val="32"/>
        </w:rPr>
        <w:instrText>= 7 \* GB3</w:instrText>
      </w:r>
      <w:r w:rsidRPr="006A15D6">
        <w:rPr>
          <w:rFonts w:ascii="仿宋_GB2312" w:eastAsia="仿宋_GB2312"/>
          <w:sz w:val="32"/>
          <w:szCs w:val="32"/>
        </w:rPr>
        <w:instrText xml:space="preserve"> </w:instrText>
      </w:r>
      <w:r w:rsidRPr="006A15D6">
        <w:rPr>
          <w:rFonts w:ascii="仿宋_GB2312" w:eastAsia="仿宋_GB2312"/>
          <w:sz w:val="32"/>
          <w:szCs w:val="32"/>
        </w:rPr>
        <w:fldChar w:fldCharType="separate"/>
      </w:r>
      <w:r w:rsidRPr="006A15D6">
        <w:rPr>
          <w:rFonts w:ascii="仿宋_GB2312" w:eastAsia="仿宋_GB2312" w:hint="eastAsia"/>
          <w:sz w:val="32"/>
          <w:szCs w:val="32"/>
        </w:rPr>
        <w:t>⑦</w:t>
      </w:r>
      <w:r w:rsidRPr="006A15D6">
        <w:rPr>
          <w:rFonts w:ascii="仿宋_GB2312" w:eastAsia="仿宋_GB2312"/>
          <w:sz w:val="32"/>
          <w:szCs w:val="32"/>
        </w:rPr>
        <w:fldChar w:fldCharType="end"/>
      </w:r>
      <w:r w:rsidRPr="006A15D6">
        <w:rPr>
          <w:rFonts w:ascii="仿宋_GB2312" w:eastAsia="仿宋_GB2312" w:hint="eastAsia"/>
          <w:sz w:val="32"/>
          <w:szCs w:val="32"/>
        </w:rPr>
        <w:t>与本课题有关的资料积累、已有的前期研究成果；</w:t>
      </w:r>
      <w:r w:rsidRPr="006A15D6">
        <w:rPr>
          <w:rFonts w:ascii="仿宋_GB2312" w:eastAsia="仿宋_GB2312"/>
          <w:sz w:val="32"/>
          <w:szCs w:val="32"/>
        </w:rPr>
        <w:fldChar w:fldCharType="begin"/>
      </w:r>
      <w:r w:rsidRPr="006A15D6">
        <w:rPr>
          <w:rFonts w:ascii="仿宋_GB2312" w:eastAsia="仿宋_GB2312"/>
          <w:sz w:val="32"/>
          <w:szCs w:val="32"/>
        </w:rPr>
        <w:instrText xml:space="preserve"> </w:instrText>
      </w:r>
      <w:r w:rsidRPr="006A15D6">
        <w:rPr>
          <w:rFonts w:ascii="仿宋_GB2312" w:eastAsia="仿宋_GB2312" w:hint="eastAsia"/>
          <w:sz w:val="32"/>
          <w:szCs w:val="32"/>
        </w:rPr>
        <w:instrText>= 8 \* GB3</w:instrText>
      </w:r>
      <w:r w:rsidRPr="006A15D6">
        <w:rPr>
          <w:rFonts w:ascii="仿宋_GB2312" w:eastAsia="仿宋_GB2312"/>
          <w:sz w:val="32"/>
          <w:szCs w:val="32"/>
        </w:rPr>
        <w:instrText xml:space="preserve"> </w:instrText>
      </w:r>
      <w:r w:rsidRPr="006A15D6">
        <w:rPr>
          <w:rFonts w:ascii="仿宋_GB2312" w:eastAsia="仿宋_GB2312"/>
          <w:sz w:val="32"/>
          <w:szCs w:val="32"/>
        </w:rPr>
        <w:fldChar w:fldCharType="separate"/>
      </w:r>
      <w:r w:rsidRPr="006A15D6">
        <w:rPr>
          <w:rFonts w:ascii="仿宋_GB2312" w:eastAsia="仿宋_GB2312" w:hint="eastAsia"/>
          <w:sz w:val="32"/>
          <w:szCs w:val="32"/>
        </w:rPr>
        <w:t>⑧</w:t>
      </w:r>
      <w:r w:rsidRPr="006A15D6">
        <w:rPr>
          <w:rFonts w:ascii="仿宋_GB2312" w:eastAsia="仿宋_GB2312"/>
          <w:sz w:val="32"/>
          <w:szCs w:val="32"/>
        </w:rPr>
        <w:fldChar w:fldCharType="end"/>
      </w:r>
      <w:r w:rsidRPr="006A15D6">
        <w:rPr>
          <w:rFonts w:ascii="仿宋_GB2312" w:eastAsia="仿宋_GB2312" w:hint="eastAsia"/>
          <w:sz w:val="32"/>
          <w:szCs w:val="32"/>
        </w:rPr>
        <w:t>经费预算。</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（3）开题报告的评审组织</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研究生中期考核由学院统一组织，教育指导委员会主任主持。以研究所或课题组为单元组织实施，成立相应学科方向（课题组）开题报告评审小组。专业学位研究生开题报告</w:t>
      </w:r>
      <w:r w:rsidRPr="006A15D6">
        <w:rPr>
          <w:rFonts w:ascii="仿宋_GB2312" w:eastAsia="仿宋_GB2312" w:hint="eastAsia"/>
          <w:sz w:val="32"/>
          <w:szCs w:val="32"/>
        </w:rPr>
        <w:lastRenderedPageBreak/>
        <w:t>评审小组专家由相应学科方向（课题组）药学学科专家组成，专家成员应具有副高及以上职称，答辩专家中应有行（企）业专家参与。开题报告应以答辩形式公开进行，研究生应就所选课题进行详细报告，由至少3名专家对开题报告进行综合评估，提出具体意见和建议。开题报告答辩专家中应有行（企）业专家参与。</w:t>
      </w:r>
    </w:p>
    <w:p w:rsidR="00815E9A" w:rsidRPr="006A15D6" w:rsidRDefault="009931D4">
      <w:pPr>
        <w:pStyle w:val="a9"/>
        <w:shd w:val="clear" w:color="auto" w:fill="FFFFFF"/>
        <w:spacing w:before="0" w:beforeAutospacing="0" w:after="0" w:afterAutospacing="0" w:line="570" w:lineRule="exact"/>
        <w:ind w:firstLine="420"/>
        <w:jc w:val="both"/>
        <w:rPr>
          <w:sz w:val="30"/>
          <w:szCs w:val="30"/>
        </w:rPr>
      </w:pPr>
      <w:r w:rsidRPr="006A15D6">
        <w:rPr>
          <w:rFonts w:ascii="仿宋_GB2312" w:eastAsia="仿宋_GB2312" w:hint="eastAsia"/>
          <w:sz w:val="32"/>
          <w:szCs w:val="32"/>
        </w:rPr>
        <w:t>（</w:t>
      </w:r>
      <w:r w:rsidRPr="006A15D6">
        <w:rPr>
          <w:rFonts w:ascii="仿宋_GB2312" w:eastAsia="仿宋_GB2312"/>
          <w:sz w:val="32"/>
          <w:szCs w:val="32"/>
        </w:rPr>
        <w:t>4</w:t>
      </w:r>
      <w:r w:rsidRPr="006A15D6">
        <w:rPr>
          <w:rFonts w:ascii="仿宋_GB2312" w:eastAsia="仿宋_GB2312" w:hint="eastAsia"/>
          <w:sz w:val="32"/>
          <w:szCs w:val="32"/>
        </w:rPr>
        <w:t>）考核结果</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sz w:val="32"/>
          <w:szCs w:val="32"/>
        </w:rPr>
        <w:t>由评审小组组织研究生统一填写《兰州大学研究生开题报告考核登记表》（附件</w:t>
      </w:r>
      <w:r w:rsidRPr="006A15D6">
        <w:rPr>
          <w:rFonts w:ascii="仿宋_GB2312" w:eastAsia="仿宋_GB2312"/>
          <w:sz w:val="32"/>
          <w:szCs w:val="32"/>
        </w:rPr>
        <w:t>1</w:t>
      </w:r>
      <w:r w:rsidRPr="006A15D6">
        <w:rPr>
          <w:rFonts w:ascii="仿宋_GB2312" w:eastAsia="仿宋_GB2312" w:hint="eastAsia"/>
          <w:sz w:val="32"/>
          <w:szCs w:val="32"/>
        </w:rPr>
        <w:t>，一式2份，归档留存），详细列出开题报告的内容，由评审小组给出最终的考核结果。</w:t>
      </w:r>
    </w:p>
    <w:p w:rsidR="00815E9A" w:rsidRPr="006A15D6" w:rsidRDefault="009931D4">
      <w:pPr>
        <w:ind w:firstLineChars="200" w:firstLine="640"/>
        <w:rPr>
          <w:rFonts w:ascii="仿宋_GB2312" w:eastAsia="仿宋_GB2312"/>
          <w:sz w:val="32"/>
          <w:szCs w:val="32"/>
        </w:rPr>
      </w:pPr>
      <w:r w:rsidRPr="006A15D6">
        <w:rPr>
          <w:rFonts w:ascii="仿宋_GB2312" w:eastAsia="仿宋_GB2312" w:hint="eastAsia"/>
          <w:sz w:val="32"/>
          <w:szCs w:val="32"/>
        </w:rPr>
        <w:t>开题的评定等级分为合格、不合格。出现以下情况之一的，可记为不合格：①论文选题不当，不符合药学专业类别应用研究方向，预期目标过高、过低的；②学位论文的形式和内容不符合药学专业类别要求的；③已进行的准备工作量不充分的；④论文计划缺乏严密性或可操作性，安排不周的。</w:t>
      </w: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sz w:val="32"/>
          <w:szCs w:val="32"/>
        </w:rPr>
        <w:t>因故不能参加开题的研究生，应于开题前提出延迟参加开题的申请，获得导师和培养单位同意后，参加下一次开题。未经批准不按要求参加开题的研究生，当次开题的评定等级记为不合格。</w:t>
      </w: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bCs/>
          <w:sz w:val="32"/>
          <w:szCs w:val="32"/>
        </w:rPr>
        <w:t>开题报告未通过者，必须重新开题。开题报告通过后，才能进入学位论文工作阶段。</w:t>
      </w:r>
      <w:r w:rsidRPr="006A15D6">
        <w:rPr>
          <w:rFonts w:ascii="仿宋_GB2312" w:eastAsia="仿宋_GB2312" w:hint="eastAsia"/>
          <w:sz w:val="32"/>
          <w:szCs w:val="32"/>
        </w:rPr>
        <w:t>研究生</w:t>
      </w:r>
      <w:r w:rsidRPr="006A15D6">
        <w:rPr>
          <w:rFonts w:ascii="仿宋_GB2312" w:eastAsia="仿宋_GB2312" w:hint="eastAsia"/>
          <w:bCs/>
          <w:sz w:val="32"/>
          <w:szCs w:val="32"/>
        </w:rPr>
        <w:t>开题报告由各培养单位归入研究生个人档案。</w:t>
      </w:r>
    </w:p>
    <w:p w:rsidR="00815E9A" w:rsidRPr="006A15D6" w:rsidRDefault="009931D4">
      <w:pPr>
        <w:adjustRightInd w:val="0"/>
        <w:snapToGrid w:val="0"/>
        <w:spacing w:line="532" w:lineRule="exact"/>
        <w:ind w:firstLineChars="200" w:firstLine="643"/>
        <w:rPr>
          <w:rFonts w:ascii="黑体" w:eastAsia="黑体" w:hAnsi="黑体" w:cs="黑体"/>
          <w:bCs/>
          <w:sz w:val="32"/>
          <w:szCs w:val="32"/>
        </w:rPr>
      </w:pPr>
      <w:r w:rsidRPr="006A15D6">
        <w:rPr>
          <w:rFonts w:ascii="仿宋_GB2312" w:eastAsia="仿宋_GB2312"/>
          <w:b/>
          <w:bCs/>
          <w:sz w:val="32"/>
          <w:szCs w:val="32"/>
        </w:rPr>
        <w:t>2</w:t>
      </w:r>
      <w:r w:rsidRPr="006A15D6">
        <w:rPr>
          <w:rFonts w:ascii="仿宋_GB2312" w:eastAsia="仿宋_GB2312" w:hint="eastAsia"/>
          <w:b/>
          <w:bCs/>
          <w:sz w:val="32"/>
          <w:szCs w:val="32"/>
        </w:rPr>
        <w:t>.中期考核</w:t>
      </w:r>
    </w:p>
    <w:p w:rsidR="00815E9A" w:rsidRPr="006A15D6" w:rsidRDefault="009931D4">
      <w:pPr>
        <w:pStyle w:val="a9"/>
        <w:shd w:val="clear" w:color="auto" w:fill="FFFFFF"/>
        <w:spacing w:before="0" w:beforeAutospacing="0" w:after="0" w:afterAutospacing="0" w:line="570" w:lineRule="exact"/>
        <w:ind w:firstLineChars="200" w:firstLine="640"/>
        <w:jc w:val="both"/>
        <w:rPr>
          <w:rFonts w:ascii="仿宋_GB2312" w:eastAsia="仿宋_GB2312"/>
          <w:sz w:val="32"/>
          <w:szCs w:val="32"/>
        </w:rPr>
      </w:pPr>
      <w:r w:rsidRPr="006A15D6">
        <w:rPr>
          <w:rFonts w:ascii="仿宋_GB2312" w:eastAsia="仿宋_GB2312" w:hint="eastAsia"/>
          <w:sz w:val="32"/>
          <w:szCs w:val="32"/>
        </w:rPr>
        <w:t>（1）时间及学分要求</w:t>
      </w:r>
    </w:p>
    <w:p w:rsidR="00815E9A" w:rsidRPr="006A15D6" w:rsidRDefault="009931D4">
      <w:pPr>
        <w:adjustRightInd w:val="0"/>
        <w:snapToGrid w:val="0"/>
        <w:spacing w:line="532" w:lineRule="exact"/>
        <w:ind w:firstLine="600"/>
        <w:rPr>
          <w:rFonts w:ascii="仿宋_GB2312" w:eastAsia="仿宋_GB2312"/>
          <w:sz w:val="32"/>
          <w:szCs w:val="32"/>
        </w:rPr>
      </w:pPr>
      <w:r w:rsidRPr="006A15D6">
        <w:rPr>
          <w:rFonts w:ascii="仿宋_GB2312" w:eastAsia="仿宋_GB2312" w:hint="eastAsia"/>
          <w:sz w:val="32"/>
          <w:szCs w:val="32"/>
        </w:rPr>
        <w:t>中期考核旨在对照培养方案的要求，从德、智、体、美、</w:t>
      </w:r>
      <w:proofErr w:type="gramStart"/>
      <w:r w:rsidRPr="006A15D6">
        <w:rPr>
          <w:rFonts w:ascii="仿宋_GB2312" w:eastAsia="仿宋_GB2312" w:hint="eastAsia"/>
          <w:sz w:val="32"/>
          <w:szCs w:val="32"/>
        </w:rPr>
        <w:lastRenderedPageBreak/>
        <w:t>劳</w:t>
      </w:r>
      <w:proofErr w:type="gramEnd"/>
      <w:r w:rsidRPr="006A15D6">
        <w:rPr>
          <w:rFonts w:ascii="仿宋_GB2312" w:eastAsia="仿宋_GB2312" w:hint="eastAsia"/>
          <w:sz w:val="32"/>
          <w:szCs w:val="32"/>
        </w:rPr>
        <w:t>各方面对研究生的学业进展情况进行全面检查，并对其后续学业安排提出意见和要求。研究生必须参加中期考核，</w:t>
      </w:r>
      <w:r w:rsidR="00CA62B4" w:rsidRPr="006A15D6">
        <w:rPr>
          <w:rFonts w:ascii="仿宋_GB2312" w:eastAsia="仿宋_GB2312" w:hint="eastAsia"/>
          <w:sz w:val="32"/>
          <w:szCs w:val="32"/>
        </w:rPr>
        <w:t>要</w:t>
      </w:r>
      <w:r w:rsidRPr="006A15D6">
        <w:rPr>
          <w:rFonts w:ascii="仿宋_GB2312" w:eastAsia="仿宋_GB2312" w:hint="eastAsia"/>
          <w:b/>
          <w:sz w:val="32"/>
          <w:szCs w:val="32"/>
        </w:rPr>
        <w:t>求入学后</w:t>
      </w:r>
      <w:proofErr w:type="gramStart"/>
      <w:r w:rsidRPr="006A15D6">
        <w:rPr>
          <w:rFonts w:ascii="仿宋_GB2312" w:eastAsia="仿宋_GB2312" w:hint="eastAsia"/>
          <w:b/>
          <w:sz w:val="32"/>
          <w:szCs w:val="32"/>
        </w:rPr>
        <w:t>第三学期末或</w:t>
      </w:r>
      <w:proofErr w:type="gramEnd"/>
      <w:r w:rsidRPr="006A15D6">
        <w:rPr>
          <w:rFonts w:ascii="仿宋_GB2312" w:eastAsia="仿宋_GB2312" w:hint="eastAsia"/>
          <w:b/>
          <w:sz w:val="32"/>
          <w:szCs w:val="32"/>
        </w:rPr>
        <w:t>第四学期初完成，不得晚于第四学期期末，</w:t>
      </w:r>
      <w:r w:rsidRPr="006A15D6">
        <w:rPr>
          <w:rFonts w:ascii="仿宋_GB2312" w:eastAsia="仿宋_GB2312" w:hint="eastAsia"/>
          <w:sz w:val="32"/>
          <w:szCs w:val="32"/>
        </w:rPr>
        <w:t>考核通过者获得1学分。</w:t>
      </w:r>
    </w:p>
    <w:p w:rsidR="00815E9A" w:rsidRPr="006A15D6" w:rsidRDefault="009931D4">
      <w:pPr>
        <w:adjustRightInd w:val="0"/>
        <w:snapToGrid w:val="0"/>
        <w:spacing w:line="532" w:lineRule="exact"/>
        <w:ind w:firstLine="600"/>
        <w:rPr>
          <w:rFonts w:ascii="仿宋_GB2312" w:eastAsia="仿宋_GB2312"/>
          <w:sz w:val="32"/>
          <w:szCs w:val="32"/>
        </w:rPr>
      </w:pPr>
      <w:r w:rsidRPr="006A15D6">
        <w:rPr>
          <w:rFonts w:ascii="仿宋_GB2312" w:eastAsia="仿宋_GB2312" w:hint="eastAsia"/>
          <w:sz w:val="32"/>
          <w:szCs w:val="32"/>
        </w:rPr>
        <w:t>（2）中期考核的组织及内容</w:t>
      </w:r>
    </w:p>
    <w:p w:rsidR="00815E9A" w:rsidRPr="006A15D6" w:rsidRDefault="009931D4">
      <w:pPr>
        <w:adjustRightInd w:val="0"/>
        <w:snapToGrid w:val="0"/>
        <w:spacing w:line="532" w:lineRule="exact"/>
        <w:ind w:firstLineChars="200" w:firstLine="640"/>
        <w:rPr>
          <w:rFonts w:ascii="仿宋_GB2312" w:eastAsia="仿宋_GB2312"/>
          <w:sz w:val="32"/>
          <w:szCs w:val="32"/>
        </w:rPr>
      </w:pPr>
      <w:r w:rsidRPr="006A15D6">
        <w:rPr>
          <w:rFonts w:ascii="仿宋_GB2312" w:eastAsia="仿宋_GB2312" w:hint="eastAsia"/>
          <w:bCs/>
          <w:sz w:val="32"/>
          <w:szCs w:val="32"/>
        </w:rPr>
        <w:t>研究生中期考核由学院</w:t>
      </w:r>
      <w:r w:rsidRPr="006A15D6">
        <w:rPr>
          <w:rFonts w:ascii="仿宋_GB2312" w:eastAsia="仿宋_GB2312" w:hint="eastAsia"/>
          <w:sz w:val="32"/>
          <w:szCs w:val="32"/>
        </w:rPr>
        <w:t>统一组织，教育指导委员会主任主持中期考核。以研究所或课题组为单元组织实施，成立相应学科方向（课题组）中期考核专家组。专家组由相应学科方向（课题组）药学学科专家组成，专家成员应由至少</w:t>
      </w:r>
      <w:r w:rsidRPr="006A15D6">
        <w:rPr>
          <w:rFonts w:ascii="仿宋_GB2312" w:eastAsia="仿宋_GB2312"/>
          <w:sz w:val="32"/>
          <w:szCs w:val="32"/>
        </w:rPr>
        <w:t>5</w:t>
      </w:r>
      <w:r w:rsidRPr="006A15D6">
        <w:rPr>
          <w:rFonts w:ascii="仿宋_GB2312" w:eastAsia="仿宋_GB2312" w:hint="eastAsia"/>
          <w:sz w:val="32"/>
          <w:szCs w:val="32"/>
        </w:rPr>
        <w:t>名具有副高及以上职称的专家构成，应有行（企）业专家参与。</w:t>
      </w:r>
    </w:p>
    <w:p w:rsidR="00815E9A" w:rsidRPr="006A15D6" w:rsidRDefault="009931D4">
      <w:pPr>
        <w:rPr>
          <w:rFonts w:ascii="仿宋_GB2312" w:eastAsia="仿宋_GB2312"/>
          <w:sz w:val="32"/>
          <w:szCs w:val="32"/>
        </w:rPr>
      </w:pPr>
      <w:r w:rsidRPr="006A15D6">
        <w:rPr>
          <w:rFonts w:ascii="仿宋_GB2312" w:eastAsia="仿宋_GB2312" w:hint="eastAsia"/>
          <w:sz w:val="32"/>
          <w:szCs w:val="32"/>
        </w:rPr>
        <w:t>研究生中期考核的内容和形式为①学院结合日常表现对其思想政治表现和学术规范遵守情况进行考评；②学院检查研究生的课程学习情况和必修环节完成情况，督促研究生对照培养方案完成学分要求；③由学院组织汇报答辩，中期考核专家组专家听取研究生个人汇报，重点考察其自学位论文开题以来论文撰写方面的进展情况，并就其学位论文的后续工作提出意见、建议和要求。</w:t>
      </w:r>
    </w:p>
    <w:p w:rsidR="00815E9A" w:rsidRPr="006A15D6" w:rsidRDefault="009931D4">
      <w:pPr>
        <w:pStyle w:val="a9"/>
        <w:shd w:val="clear" w:color="auto" w:fill="FFFFFF"/>
        <w:spacing w:before="0" w:beforeAutospacing="0" w:after="0" w:afterAutospacing="0" w:line="570" w:lineRule="exact"/>
        <w:ind w:firstLine="420"/>
        <w:jc w:val="both"/>
        <w:rPr>
          <w:sz w:val="30"/>
          <w:szCs w:val="30"/>
        </w:rPr>
      </w:pPr>
      <w:r w:rsidRPr="006A15D6">
        <w:rPr>
          <w:rFonts w:ascii="仿宋_GB2312" w:eastAsia="仿宋_GB2312" w:hint="eastAsia"/>
          <w:sz w:val="32"/>
          <w:szCs w:val="32"/>
        </w:rPr>
        <w:t>（3）考核结果</w:t>
      </w:r>
    </w:p>
    <w:p w:rsidR="00815E9A" w:rsidRPr="006A15D6" w:rsidRDefault="009931D4">
      <w:pPr>
        <w:adjustRightInd w:val="0"/>
        <w:snapToGrid w:val="0"/>
        <w:spacing w:line="570" w:lineRule="exact"/>
        <w:ind w:firstLine="588"/>
        <w:rPr>
          <w:rFonts w:ascii="仿宋_GB2312" w:eastAsia="仿宋_GB2312"/>
          <w:sz w:val="32"/>
          <w:szCs w:val="32"/>
        </w:rPr>
      </w:pPr>
      <w:r w:rsidRPr="006A15D6">
        <w:rPr>
          <w:rFonts w:ascii="仿宋_GB2312" w:eastAsia="仿宋_GB2312" w:hint="eastAsia"/>
          <w:sz w:val="32"/>
          <w:szCs w:val="32"/>
        </w:rPr>
        <w:t>由研究生填写《兰州大学</w:t>
      </w:r>
      <w:r w:rsidRPr="006A15D6">
        <w:rPr>
          <w:rFonts w:ascii="仿宋_GB2312" w:eastAsia="仿宋_GB2312" w:hint="eastAsia"/>
          <w:bCs/>
          <w:sz w:val="32"/>
          <w:szCs w:val="32"/>
        </w:rPr>
        <w:t>研究生中期考核</w:t>
      </w:r>
      <w:r w:rsidRPr="006A15D6">
        <w:rPr>
          <w:rFonts w:ascii="仿宋_GB2312" w:eastAsia="仿宋_GB2312" w:hint="eastAsia"/>
          <w:sz w:val="32"/>
          <w:szCs w:val="32"/>
        </w:rPr>
        <w:t>登记表》（附件</w:t>
      </w:r>
      <w:r w:rsidRPr="006A15D6">
        <w:rPr>
          <w:rFonts w:ascii="仿宋_GB2312" w:eastAsia="仿宋_GB2312"/>
          <w:sz w:val="32"/>
          <w:szCs w:val="32"/>
        </w:rPr>
        <w:t>2</w:t>
      </w:r>
      <w:r w:rsidRPr="006A15D6">
        <w:rPr>
          <w:rFonts w:ascii="仿宋_GB2312" w:eastAsia="仿宋_GB2312" w:hint="eastAsia"/>
          <w:sz w:val="32"/>
          <w:szCs w:val="32"/>
        </w:rPr>
        <w:t>，一式2份，归档留存），导师从德、智、体、美、</w:t>
      </w:r>
      <w:proofErr w:type="gramStart"/>
      <w:r w:rsidRPr="006A15D6">
        <w:rPr>
          <w:rFonts w:ascii="仿宋_GB2312" w:eastAsia="仿宋_GB2312" w:hint="eastAsia"/>
          <w:sz w:val="32"/>
          <w:szCs w:val="32"/>
        </w:rPr>
        <w:t>劳</w:t>
      </w:r>
      <w:proofErr w:type="gramEnd"/>
      <w:r w:rsidRPr="006A15D6">
        <w:rPr>
          <w:rFonts w:ascii="仿宋_GB2312" w:eastAsia="仿宋_GB2312" w:hint="eastAsia"/>
          <w:sz w:val="32"/>
          <w:szCs w:val="32"/>
        </w:rPr>
        <w:t>各方面给出综合评定，主管书记从思想政治表现和日常操作情况进行考核，</w:t>
      </w:r>
      <w:proofErr w:type="gramStart"/>
      <w:r w:rsidRPr="006A15D6">
        <w:rPr>
          <w:rFonts w:ascii="仿宋_GB2312" w:eastAsia="仿宋_GB2312" w:hint="eastAsia"/>
          <w:sz w:val="32"/>
          <w:szCs w:val="32"/>
        </w:rPr>
        <w:t>由中</w:t>
      </w:r>
      <w:proofErr w:type="gramEnd"/>
      <w:r w:rsidRPr="006A15D6">
        <w:rPr>
          <w:rFonts w:ascii="仿宋_GB2312" w:eastAsia="仿宋_GB2312" w:hint="eastAsia"/>
          <w:sz w:val="32"/>
          <w:szCs w:val="32"/>
        </w:rPr>
        <w:t>期考核专家组给出最终的考核评语和结果，经教育指导委员会审核确定考核结果。</w:t>
      </w:r>
    </w:p>
    <w:p w:rsidR="00815E9A" w:rsidRPr="006A15D6" w:rsidRDefault="00815E9A">
      <w:pPr>
        <w:adjustRightInd w:val="0"/>
        <w:snapToGrid w:val="0"/>
        <w:spacing w:line="570" w:lineRule="exact"/>
        <w:ind w:firstLine="588"/>
        <w:rPr>
          <w:rFonts w:ascii="仿宋_GB2312" w:eastAsia="仿宋_GB2312"/>
          <w:sz w:val="32"/>
          <w:szCs w:val="32"/>
        </w:rPr>
      </w:pPr>
    </w:p>
    <w:p w:rsidR="00815E9A" w:rsidRPr="006A15D6" w:rsidRDefault="009931D4">
      <w:pPr>
        <w:adjustRightInd w:val="0"/>
        <w:snapToGrid w:val="0"/>
        <w:spacing w:line="532" w:lineRule="exact"/>
        <w:ind w:firstLineChars="200" w:firstLine="640"/>
        <w:rPr>
          <w:rFonts w:ascii="仿宋_GB2312" w:eastAsia="仿宋_GB2312"/>
          <w:bCs/>
          <w:sz w:val="32"/>
          <w:szCs w:val="32"/>
        </w:rPr>
      </w:pPr>
      <w:r w:rsidRPr="006A15D6">
        <w:rPr>
          <w:rFonts w:ascii="仿宋_GB2312" w:eastAsia="仿宋_GB2312" w:hint="eastAsia"/>
          <w:bCs/>
          <w:sz w:val="32"/>
          <w:szCs w:val="32"/>
        </w:rPr>
        <w:lastRenderedPageBreak/>
        <w:t>首次中期考核不合格的研究生，允许至少在间隔3个月后再次参加中期考核，仍不合格者，给予退学处理。退学按照《兰州大学研究生学籍管理办法》有关规定执行。</w:t>
      </w:r>
    </w:p>
    <w:p w:rsidR="00815E9A" w:rsidRPr="006A15D6" w:rsidRDefault="009931D4">
      <w:pPr>
        <w:adjustRightInd w:val="0"/>
        <w:snapToGrid w:val="0"/>
        <w:spacing w:line="540" w:lineRule="exact"/>
        <w:ind w:firstLineChars="200" w:firstLine="643"/>
        <w:rPr>
          <w:rFonts w:ascii="仿宋_GB2312" w:eastAsia="仿宋_GB2312"/>
          <w:b/>
          <w:bCs/>
          <w:sz w:val="32"/>
          <w:szCs w:val="32"/>
        </w:rPr>
      </w:pPr>
      <w:r w:rsidRPr="006A15D6">
        <w:rPr>
          <w:rFonts w:ascii="仿宋_GB2312" w:eastAsia="仿宋_GB2312" w:hint="eastAsia"/>
          <w:b/>
          <w:bCs/>
          <w:sz w:val="32"/>
          <w:szCs w:val="32"/>
        </w:rPr>
        <w:t>3．预答辩</w:t>
      </w:r>
    </w:p>
    <w:p w:rsidR="00815E9A" w:rsidRPr="006A15D6" w:rsidRDefault="009931D4">
      <w:pPr>
        <w:pStyle w:val="a9"/>
        <w:shd w:val="clear" w:color="auto" w:fill="FFFFFF"/>
        <w:spacing w:before="0" w:beforeAutospacing="0" w:after="0" w:afterAutospacing="0" w:line="570" w:lineRule="exact"/>
        <w:ind w:firstLine="420"/>
        <w:jc w:val="both"/>
        <w:rPr>
          <w:rFonts w:ascii="仿宋_GB2312" w:eastAsia="仿宋_GB2312"/>
          <w:sz w:val="32"/>
          <w:szCs w:val="32"/>
        </w:rPr>
      </w:pPr>
      <w:r w:rsidRPr="006A15D6">
        <w:rPr>
          <w:rFonts w:ascii="仿宋_GB2312" w:eastAsia="仿宋_GB2312" w:hint="eastAsia"/>
          <w:sz w:val="32"/>
          <w:szCs w:val="32"/>
        </w:rPr>
        <w:t>（1）时间及学分要求</w:t>
      </w:r>
    </w:p>
    <w:p w:rsidR="00815E9A" w:rsidRPr="006A15D6" w:rsidRDefault="009931D4">
      <w:pPr>
        <w:pStyle w:val="a9"/>
        <w:shd w:val="clear" w:color="auto" w:fill="FFFFFF"/>
        <w:spacing w:before="0" w:beforeAutospacing="0" w:after="0" w:afterAutospacing="0" w:line="570" w:lineRule="exact"/>
        <w:ind w:firstLine="420"/>
        <w:jc w:val="both"/>
        <w:rPr>
          <w:rFonts w:ascii="仿宋_GB2312" w:eastAsia="仿宋_GB2312"/>
          <w:b/>
          <w:sz w:val="32"/>
          <w:szCs w:val="32"/>
        </w:rPr>
      </w:pPr>
      <w:r w:rsidRPr="006A15D6">
        <w:rPr>
          <w:rFonts w:ascii="仿宋_GB2312" w:eastAsia="仿宋_GB2312" w:hint="eastAsia"/>
          <w:sz w:val="32"/>
          <w:szCs w:val="32"/>
        </w:rPr>
        <w:t>预答辩是全体研究生的必修环节，不计学分。预答辩旨在帮助研究生发现学位论文中的问题，为其修改论文提供意见和建议，提高学位论文质量。</w:t>
      </w:r>
      <w:r w:rsidRPr="006A15D6">
        <w:rPr>
          <w:rFonts w:ascii="仿宋_GB2312" w:eastAsia="仿宋_GB2312" w:hint="eastAsia"/>
          <w:b/>
          <w:sz w:val="32"/>
          <w:szCs w:val="32"/>
        </w:rPr>
        <w:t>在进行正式的学位论文答辩之前完成。</w:t>
      </w:r>
    </w:p>
    <w:p w:rsidR="00815E9A" w:rsidRPr="006A15D6" w:rsidRDefault="009931D4">
      <w:pPr>
        <w:pStyle w:val="a9"/>
        <w:shd w:val="clear" w:color="auto" w:fill="FFFFFF"/>
        <w:spacing w:before="0" w:beforeAutospacing="0" w:after="0" w:afterAutospacing="0" w:line="570" w:lineRule="exact"/>
        <w:ind w:firstLine="420"/>
        <w:jc w:val="both"/>
        <w:rPr>
          <w:rFonts w:ascii="仿宋_GB2312" w:eastAsia="仿宋_GB2312"/>
          <w:sz w:val="32"/>
          <w:szCs w:val="32"/>
        </w:rPr>
      </w:pPr>
      <w:r w:rsidRPr="006A15D6">
        <w:rPr>
          <w:rFonts w:ascii="仿宋_GB2312" w:eastAsia="仿宋_GB2312" w:hint="eastAsia"/>
          <w:sz w:val="32"/>
          <w:szCs w:val="32"/>
        </w:rPr>
        <w:t>（2）要求</w:t>
      </w:r>
    </w:p>
    <w:p w:rsidR="00815E9A" w:rsidRPr="006A15D6" w:rsidRDefault="009931D4">
      <w:pPr>
        <w:pStyle w:val="a9"/>
        <w:shd w:val="clear" w:color="auto" w:fill="FFFFFF"/>
        <w:spacing w:before="0" w:beforeAutospacing="0" w:after="0" w:afterAutospacing="0" w:line="570" w:lineRule="exact"/>
        <w:ind w:firstLine="420"/>
        <w:jc w:val="both"/>
        <w:rPr>
          <w:rFonts w:ascii="仿宋_GB2312" w:eastAsia="仿宋_GB2312"/>
          <w:sz w:val="32"/>
          <w:szCs w:val="32"/>
        </w:rPr>
      </w:pPr>
      <w:r w:rsidRPr="006A15D6">
        <w:rPr>
          <w:rFonts w:ascii="仿宋_GB2312" w:eastAsia="仿宋_GB2312" w:hint="eastAsia"/>
          <w:sz w:val="32"/>
          <w:szCs w:val="32"/>
        </w:rPr>
        <w:t>研究生预答辩以二级学科或课题组为单元组织实施，成立相应二级学科（课题组）预答辩委员会。邀请不少于3名专家对论文工作的主要成果和实践性进行评议。预答辩委员会专家由相应二级学科（课题组）药学学科专家组成，专业学位研究生的预答辩应有行（企）业专家参与。预答辩的评定等级分为合格、不合格。预答辩通过后方可参加正式学位答辩。</w:t>
      </w:r>
    </w:p>
    <w:p w:rsidR="00815E9A" w:rsidRPr="006A15D6" w:rsidRDefault="009931D4">
      <w:pPr>
        <w:adjustRightInd w:val="0"/>
        <w:snapToGrid w:val="0"/>
        <w:spacing w:line="540" w:lineRule="exact"/>
        <w:ind w:firstLineChars="200" w:firstLine="640"/>
        <w:rPr>
          <w:rFonts w:ascii="仿宋_GB2312" w:eastAsia="仿宋_GB2312"/>
          <w:bCs/>
          <w:sz w:val="32"/>
          <w:szCs w:val="32"/>
        </w:rPr>
      </w:pPr>
      <w:r w:rsidRPr="006A15D6">
        <w:rPr>
          <w:rFonts w:ascii="仿宋_GB2312" w:eastAsia="仿宋_GB2312" w:hint="eastAsia"/>
          <w:bCs/>
          <w:sz w:val="32"/>
          <w:szCs w:val="32"/>
        </w:rPr>
        <w:t>预答辩不合格的研究生，应根据专家组提出的意见，在导师指导下对学位论文</w:t>
      </w:r>
      <w:proofErr w:type="gramStart"/>
      <w:r w:rsidRPr="006A15D6">
        <w:rPr>
          <w:rFonts w:ascii="仿宋_GB2312" w:eastAsia="仿宋_GB2312" w:hint="eastAsia"/>
          <w:bCs/>
          <w:sz w:val="32"/>
          <w:szCs w:val="32"/>
        </w:rPr>
        <w:t>作出</w:t>
      </w:r>
      <w:proofErr w:type="gramEnd"/>
      <w:r w:rsidRPr="006A15D6">
        <w:rPr>
          <w:rFonts w:ascii="仿宋_GB2312" w:eastAsia="仿宋_GB2312" w:hint="eastAsia"/>
          <w:bCs/>
          <w:sz w:val="32"/>
          <w:szCs w:val="32"/>
        </w:rPr>
        <w:t>实质性的调整和改进，直至预答辩通过方可参加正式学位答辩。</w:t>
      </w:r>
    </w:p>
    <w:p w:rsidR="00815E9A" w:rsidRPr="006A15D6" w:rsidRDefault="009931D4">
      <w:pPr>
        <w:adjustRightInd w:val="0"/>
        <w:snapToGrid w:val="0"/>
        <w:spacing w:line="540" w:lineRule="exact"/>
        <w:ind w:firstLineChars="200" w:firstLine="643"/>
        <w:rPr>
          <w:rFonts w:ascii="仿宋_GB2312" w:eastAsia="仿宋_GB2312"/>
          <w:b/>
          <w:bCs/>
          <w:sz w:val="32"/>
          <w:szCs w:val="32"/>
        </w:rPr>
      </w:pPr>
      <w:r w:rsidRPr="006A15D6">
        <w:rPr>
          <w:rFonts w:ascii="仿宋_GB2312" w:eastAsia="仿宋_GB2312" w:hint="eastAsia"/>
          <w:b/>
          <w:bCs/>
          <w:sz w:val="32"/>
          <w:szCs w:val="32"/>
        </w:rPr>
        <w:t>4</w:t>
      </w:r>
      <w:r w:rsidRPr="006A15D6">
        <w:rPr>
          <w:rFonts w:ascii="仿宋_GB2312" w:eastAsia="仿宋_GB2312"/>
          <w:b/>
          <w:bCs/>
          <w:sz w:val="32"/>
          <w:szCs w:val="32"/>
        </w:rPr>
        <w:t>.</w:t>
      </w:r>
      <w:r w:rsidRPr="006A15D6">
        <w:rPr>
          <w:rFonts w:ascii="仿宋_GB2312" w:eastAsia="仿宋_GB2312" w:hint="eastAsia"/>
          <w:b/>
          <w:bCs/>
          <w:sz w:val="32"/>
          <w:szCs w:val="32"/>
        </w:rPr>
        <w:t>专业实践</w:t>
      </w:r>
    </w:p>
    <w:p w:rsidR="00815E9A" w:rsidRPr="006A15D6" w:rsidRDefault="009931D4">
      <w:pPr>
        <w:adjustRightInd w:val="0"/>
        <w:snapToGrid w:val="0"/>
        <w:spacing w:line="540" w:lineRule="exact"/>
        <w:ind w:firstLineChars="200" w:firstLine="640"/>
        <w:rPr>
          <w:rFonts w:ascii="仿宋_GB2312" w:eastAsia="仿宋_GB2312"/>
          <w:bCs/>
          <w:sz w:val="32"/>
          <w:szCs w:val="32"/>
        </w:rPr>
      </w:pPr>
      <w:r w:rsidRPr="006A15D6">
        <w:rPr>
          <w:rFonts w:ascii="仿宋_GB2312" w:eastAsia="仿宋_GB2312" w:hint="eastAsia"/>
          <w:bCs/>
          <w:sz w:val="32"/>
          <w:szCs w:val="32"/>
        </w:rPr>
        <w:t>（1）时间及学分要求</w:t>
      </w:r>
    </w:p>
    <w:p w:rsidR="00815E9A" w:rsidRPr="006A15D6" w:rsidRDefault="009931D4">
      <w:pPr>
        <w:adjustRightInd w:val="0"/>
        <w:snapToGrid w:val="0"/>
        <w:spacing w:line="540" w:lineRule="exact"/>
        <w:ind w:firstLineChars="196" w:firstLine="627"/>
        <w:rPr>
          <w:rFonts w:ascii="仿宋_GB2312" w:eastAsia="仿宋_GB2312"/>
          <w:sz w:val="32"/>
          <w:szCs w:val="32"/>
        </w:rPr>
      </w:pPr>
      <w:r w:rsidRPr="006A15D6">
        <w:rPr>
          <w:rFonts w:ascii="仿宋_GB2312" w:eastAsia="仿宋_GB2312" w:hint="eastAsia"/>
          <w:sz w:val="32"/>
          <w:szCs w:val="32"/>
        </w:rPr>
        <w:t>专业实践是研究生培养的重要内容，也是研究生的必修环节。研究生应当进入行业领域进行充分的、高质量的专业实践。研究生专业实践时长不得少于</w:t>
      </w:r>
      <w:r w:rsidRPr="006A15D6">
        <w:rPr>
          <w:rFonts w:ascii="仿宋_GB2312" w:eastAsia="仿宋_GB2312"/>
          <w:sz w:val="32"/>
          <w:szCs w:val="32"/>
        </w:rPr>
        <w:t>1</w:t>
      </w:r>
      <w:r w:rsidRPr="006A15D6">
        <w:rPr>
          <w:rFonts w:ascii="仿宋_GB2312" w:eastAsia="仿宋_GB2312" w:hint="eastAsia"/>
          <w:sz w:val="32"/>
          <w:szCs w:val="32"/>
        </w:rPr>
        <w:t>年，考核通过者获得</w:t>
      </w:r>
      <w:r w:rsidRPr="006A15D6">
        <w:rPr>
          <w:rFonts w:ascii="仿宋_GB2312" w:eastAsia="仿宋_GB2312"/>
          <w:sz w:val="32"/>
          <w:szCs w:val="32"/>
        </w:rPr>
        <w:lastRenderedPageBreak/>
        <w:t>10</w:t>
      </w:r>
      <w:r w:rsidRPr="006A15D6">
        <w:rPr>
          <w:rFonts w:ascii="仿宋_GB2312" w:eastAsia="仿宋_GB2312" w:hint="eastAsia"/>
          <w:sz w:val="32"/>
          <w:szCs w:val="32"/>
        </w:rPr>
        <w:t>学分</w:t>
      </w:r>
      <w:r w:rsidR="00CA62B4" w:rsidRPr="006A15D6">
        <w:rPr>
          <w:rFonts w:ascii="仿宋_GB2312" w:eastAsia="仿宋_GB2312" w:hint="eastAsia"/>
          <w:sz w:val="32"/>
          <w:szCs w:val="32"/>
        </w:rPr>
        <w:t>。</w:t>
      </w:r>
    </w:p>
    <w:p w:rsidR="00815E9A" w:rsidRPr="006A15D6" w:rsidRDefault="009931D4">
      <w:pPr>
        <w:adjustRightInd w:val="0"/>
        <w:snapToGrid w:val="0"/>
        <w:spacing w:line="540" w:lineRule="exact"/>
        <w:ind w:firstLineChars="196" w:firstLine="627"/>
        <w:rPr>
          <w:rFonts w:ascii="仿宋_GB2312" w:eastAsia="仿宋_GB2312"/>
          <w:sz w:val="32"/>
          <w:szCs w:val="32"/>
        </w:rPr>
      </w:pPr>
      <w:r w:rsidRPr="006A15D6">
        <w:rPr>
          <w:rFonts w:ascii="仿宋_GB2312" w:eastAsia="仿宋_GB2312" w:hint="eastAsia"/>
          <w:sz w:val="32"/>
          <w:szCs w:val="32"/>
        </w:rPr>
        <w:t>专业实践应遵循“集中实践与分段实践”相结合、“校内实践和校外实践”相结合、“专业实践与论文工作”相结合的原则。专业实践主要采取由研究生入驻实践基地的方式进行，也可由导师结合所承担的横向课题安排学生进行。</w:t>
      </w:r>
    </w:p>
    <w:p w:rsidR="00815E9A" w:rsidRPr="006A15D6" w:rsidRDefault="009931D4">
      <w:pPr>
        <w:adjustRightInd w:val="0"/>
        <w:snapToGrid w:val="0"/>
        <w:spacing w:line="540" w:lineRule="exact"/>
        <w:ind w:firstLineChars="200" w:firstLine="640"/>
        <w:rPr>
          <w:rFonts w:ascii="仿宋_GB2312" w:eastAsia="仿宋_GB2312"/>
          <w:bCs/>
          <w:sz w:val="32"/>
          <w:szCs w:val="32"/>
        </w:rPr>
      </w:pPr>
      <w:r w:rsidRPr="006A15D6">
        <w:rPr>
          <w:rFonts w:ascii="仿宋_GB2312" w:eastAsia="仿宋_GB2312" w:hint="eastAsia"/>
          <w:bCs/>
          <w:sz w:val="32"/>
          <w:szCs w:val="32"/>
        </w:rPr>
        <w:t>（2）专业实践的组织及内容</w:t>
      </w:r>
    </w:p>
    <w:p w:rsidR="00815E9A" w:rsidRPr="006A15D6" w:rsidRDefault="009931D4">
      <w:pPr>
        <w:adjustRightInd w:val="0"/>
        <w:snapToGrid w:val="0"/>
        <w:spacing w:line="540" w:lineRule="exact"/>
        <w:ind w:firstLine="588"/>
        <w:rPr>
          <w:rFonts w:ascii="仿宋_GB2312" w:eastAsia="仿宋_GB2312"/>
          <w:sz w:val="32"/>
          <w:szCs w:val="32"/>
        </w:rPr>
      </w:pPr>
      <w:r w:rsidRPr="006A15D6">
        <w:rPr>
          <w:rFonts w:ascii="仿宋_GB2312" w:eastAsia="仿宋_GB2312" w:hint="eastAsia"/>
          <w:sz w:val="32"/>
          <w:szCs w:val="32"/>
        </w:rPr>
        <w:t>研究生在专业实践前，应在校内外导师指导下制定切实可行的实践计划，实践计划经导师和培养单位审核通过后，方可进入实践环节。</w:t>
      </w:r>
    </w:p>
    <w:p w:rsidR="00815E9A" w:rsidRPr="006A15D6" w:rsidRDefault="009931D4">
      <w:pPr>
        <w:adjustRightInd w:val="0"/>
        <w:snapToGrid w:val="0"/>
        <w:spacing w:line="540" w:lineRule="exact"/>
        <w:ind w:firstLine="588"/>
        <w:rPr>
          <w:rFonts w:ascii="仿宋_GB2312" w:eastAsia="仿宋_GB2312"/>
          <w:sz w:val="32"/>
          <w:szCs w:val="32"/>
        </w:rPr>
      </w:pPr>
      <w:r w:rsidRPr="006A15D6">
        <w:rPr>
          <w:rFonts w:ascii="仿宋_GB2312" w:eastAsia="仿宋_GB2312" w:hint="eastAsia"/>
          <w:sz w:val="32"/>
          <w:szCs w:val="32"/>
        </w:rPr>
        <w:t>研究生进入实践基地参加实践教学活动，由学院按照实践基地协议履行派出和管理职责；研究生进入导师或个人联系的行（企）业单位参加实践教学活动，应签订专业实践协议。专业实践由校内外导师共同指导。</w:t>
      </w:r>
    </w:p>
    <w:p w:rsidR="00815E9A" w:rsidRPr="006A15D6" w:rsidRDefault="009931D4">
      <w:pPr>
        <w:pStyle w:val="a9"/>
        <w:shd w:val="clear" w:color="auto" w:fill="FFFFFF"/>
        <w:spacing w:before="0" w:beforeAutospacing="0" w:after="0" w:afterAutospacing="0" w:line="570" w:lineRule="exact"/>
        <w:ind w:firstLine="420"/>
        <w:jc w:val="both"/>
        <w:rPr>
          <w:sz w:val="30"/>
          <w:szCs w:val="30"/>
        </w:rPr>
      </w:pPr>
      <w:r w:rsidRPr="006A15D6">
        <w:rPr>
          <w:rFonts w:ascii="仿宋_GB2312" w:eastAsia="仿宋_GB2312" w:hint="eastAsia"/>
          <w:sz w:val="32"/>
          <w:szCs w:val="32"/>
        </w:rPr>
        <w:t>（3）考核</w:t>
      </w:r>
    </w:p>
    <w:p w:rsidR="00815E9A" w:rsidRPr="006A15D6" w:rsidRDefault="009931D4">
      <w:pPr>
        <w:adjustRightInd w:val="0"/>
        <w:snapToGrid w:val="0"/>
        <w:spacing w:line="540" w:lineRule="exact"/>
        <w:ind w:firstLine="588"/>
        <w:rPr>
          <w:rFonts w:ascii="仿宋_GB2312" w:eastAsia="仿宋_GB2312"/>
          <w:sz w:val="32"/>
          <w:szCs w:val="32"/>
        </w:rPr>
      </w:pPr>
      <w:r w:rsidRPr="006A15D6">
        <w:rPr>
          <w:rFonts w:ascii="仿宋_GB2312" w:eastAsia="仿宋_GB2312" w:hint="eastAsia"/>
          <w:sz w:val="32"/>
          <w:szCs w:val="32"/>
        </w:rPr>
        <w:t>专业实践结束后，研究生须提交《兰州大学专业学位研究生专业实践考核表》。专业实践报告的内容应与开展实践活动的行（企）业紧密联系；实践报告的成果应能够解决实际问题或具有积极的行业参考价值；专业实践报告应与论文工作紧密结合。</w:t>
      </w:r>
    </w:p>
    <w:p w:rsidR="00815E9A" w:rsidRPr="006A15D6" w:rsidRDefault="009931D4">
      <w:pPr>
        <w:adjustRightInd w:val="0"/>
        <w:snapToGrid w:val="0"/>
        <w:spacing w:line="540" w:lineRule="exact"/>
        <w:ind w:firstLine="588"/>
        <w:rPr>
          <w:rFonts w:ascii="仿宋_GB2312" w:eastAsia="仿宋_GB2312"/>
          <w:sz w:val="32"/>
          <w:szCs w:val="32"/>
        </w:rPr>
      </w:pPr>
      <w:r w:rsidRPr="006A15D6">
        <w:rPr>
          <w:rFonts w:ascii="仿宋_GB2312" w:eastAsia="仿宋_GB2312" w:hint="eastAsia"/>
          <w:sz w:val="32"/>
          <w:szCs w:val="32"/>
        </w:rPr>
        <w:t>学院和专业实践单位对专业实践情况进行考核。专业实践成绩的评定分为合格与不合格两个等级。专业实践考核合格者方能进入学位（毕业）申请环节。专业学位研究生的实践报告归入个人档案。</w:t>
      </w:r>
    </w:p>
    <w:p w:rsidR="00815E9A" w:rsidRPr="006A15D6" w:rsidRDefault="009931D4">
      <w:pPr>
        <w:adjustRightInd w:val="0"/>
        <w:snapToGrid w:val="0"/>
        <w:spacing w:line="570" w:lineRule="exact"/>
        <w:ind w:firstLine="588"/>
        <w:rPr>
          <w:rFonts w:ascii="仿宋_GB2312" w:eastAsia="仿宋_GB2312"/>
          <w:b/>
          <w:sz w:val="32"/>
          <w:szCs w:val="32"/>
        </w:rPr>
      </w:pPr>
      <w:r w:rsidRPr="006A15D6">
        <w:rPr>
          <w:rFonts w:ascii="仿宋_GB2312" w:eastAsia="仿宋_GB2312"/>
          <w:b/>
          <w:sz w:val="32"/>
          <w:szCs w:val="32"/>
        </w:rPr>
        <w:t>（四</w:t>
      </w:r>
      <w:r w:rsidRPr="006A15D6">
        <w:rPr>
          <w:rFonts w:ascii="仿宋_GB2312" w:eastAsia="仿宋_GB2312" w:hint="eastAsia"/>
          <w:b/>
          <w:sz w:val="32"/>
          <w:szCs w:val="32"/>
        </w:rPr>
        <w:t>）毕业与学位授予</w:t>
      </w:r>
    </w:p>
    <w:p w:rsidR="00815E9A" w:rsidRPr="006A15D6" w:rsidRDefault="009931D4">
      <w:pPr>
        <w:adjustRightInd w:val="0"/>
        <w:snapToGrid w:val="0"/>
        <w:spacing w:line="540" w:lineRule="exact"/>
        <w:ind w:firstLineChars="200" w:firstLine="640"/>
        <w:rPr>
          <w:rFonts w:ascii="仿宋_GB2312" w:eastAsia="仿宋_GB2312"/>
          <w:sz w:val="32"/>
          <w:szCs w:val="32"/>
        </w:rPr>
      </w:pPr>
      <w:r w:rsidRPr="006A15D6">
        <w:rPr>
          <w:rFonts w:ascii="仿宋_GB2312" w:eastAsia="仿宋_GB2312" w:hint="eastAsia"/>
          <w:sz w:val="32"/>
          <w:szCs w:val="32"/>
        </w:rPr>
        <w:t>研究生在学校规定的学习年限内，修完个人培养计划规</w:t>
      </w:r>
      <w:r w:rsidRPr="006A15D6">
        <w:rPr>
          <w:rFonts w:ascii="仿宋_GB2312" w:eastAsia="仿宋_GB2312" w:hint="eastAsia"/>
          <w:sz w:val="32"/>
          <w:szCs w:val="32"/>
        </w:rPr>
        <w:lastRenderedPageBreak/>
        <w:t>定的内容且思想政治素质和品德合格，达到学位（毕业）论文创新性成果要求并通过学位论文答辩，学校准予毕业，授予相应学位。</w:t>
      </w:r>
    </w:p>
    <w:p w:rsidR="00815E9A" w:rsidRPr="006A15D6" w:rsidRDefault="009931D4">
      <w:pPr>
        <w:rPr>
          <w:rFonts w:ascii="仿宋_GB2312" w:eastAsia="仿宋_GB2312"/>
          <w:sz w:val="32"/>
          <w:szCs w:val="32"/>
        </w:rPr>
      </w:pPr>
      <w:r w:rsidRPr="006A15D6">
        <w:rPr>
          <w:rFonts w:ascii="仿宋_GB2312" w:eastAsia="仿宋_GB2312" w:hint="eastAsia"/>
          <w:b/>
          <w:sz w:val="32"/>
          <w:szCs w:val="32"/>
        </w:rPr>
        <w:t>六、</w:t>
      </w:r>
      <w:r w:rsidRPr="006A15D6">
        <w:rPr>
          <w:rFonts w:ascii="仿宋_GB2312" w:eastAsia="仿宋_GB2312" w:hint="eastAsia"/>
          <w:sz w:val="32"/>
          <w:szCs w:val="32"/>
        </w:rPr>
        <w:t>其他未尽事宜按照《兰州大学专业学位研究生培养工作规定》等学校相关文件执行。本细则由兰州大学药学院负责解释。本细则自2021级</w:t>
      </w:r>
      <w:r w:rsidR="00CA62B4" w:rsidRPr="006A15D6">
        <w:rPr>
          <w:rFonts w:ascii="仿宋_GB2312" w:eastAsia="仿宋_GB2312" w:hint="eastAsia"/>
          <w:sz w:val="32"/>
          <w:szCs w:val="32"/>
        </w:rPr>
        <w:t>专业学位</w:t>
      </w:r>
      <w:r w:rsidRPr="006A15D6">
        <w:rPr>
          <w:rFonts w:ascii="仿宋_GB2312" w:eastAsia="仿宋_GB2312" w:hint="eastAsia"/>
          <w:sz w:val="32"/>
          <w:szCs w:val="32"/>
        </w:rPr>
        <w:t>研究生开始执行。</w:t>
      </w:r>
    </w:p>
    <w:p w:rsidR="00815E9A" w:rsidRPr="006A15D6" w:rsidRDefault="009931D4">
      <w:pPr>
        <w:widowControl/>
        <w:jc w:val="left"/>
        <w:rPr>
          <w:rFonts w:ascii="仿宋_GB2312" w:eastAsia="仿宋_GB2312"/>
          <w:sz w:val="32"/>
          <w:szCs w:val="32"/>
        </w:rPr>
      </w:pPr>
      <w:r w:rsidRPr="006A15D6">
        <w:rPr>
          <w:rFonts w:ascii="仿宋_GB2312" w:eastAsia="仿宋_GB2312" w:hint="eastAsia"/>
          <w:sz w:val="30"/>
          <w:szCs w:val="30"/>
        </w:rPr>
        <w:br w:type="page"/>
      </w:r>
      <w:r w:rsidRPr="006A15D6">
        <w:rPr>
          <w:rFonts w:ascii="仿宋_GB2312" w:eastAsia="仿宋_GB2312" w:hint="eastAsia"/>
          <w:sz w:val="32"/>
          <w:szCs w:val="32"/>
        </w:rPr>
        <w:lastRenderedPageBreak/>
        <w:t>附件1</w:t>
      </w:r>
    </w:p>
    <w:p w:rsidR="00815E9A" w:rsidRPr="006A15D6" w:rsidRDefault="00815E9A">
      <w:pPr>
        <w:spacing w:line="20" w:lineRule="exact"/>
        <w:rPr>
          <w:rFonts w:ascii="仿宋_GB2312" w:eastAsia="仿宋_GB2312"/>
          <w:sz w:val="24"/>
        </w:rPr>
      </w:pPr>
    </w:p>
    <w:p w:rsidR="00815E9A" w:rsidRPr="006A15D6" w:rsidRDefault="009931D4">
      <w:pPr>
        <w:jc w:val="center"/>
        <w:rPr>
          <w:rFonts w:ascii="方正小标宋简体" w:eastAsia="方正小标宋简体"/>
          <w:sz w:val="44"/>
          <w:szCs w:val="44"/>
        </w:rPr>
      </w:pPr>
      <w:r w:rsidRPr="006A15D6">
        <w:rPr>
          <w:rFonts w:ascii="方正小标宋简体" w:eastAsia="方正小标宋简体" w:hint="eastAsia"/>
          <w:sz w:val="44"/>
          <w:szCs w:val="44"/>
        </w:rPr>
        <w:t>兰州大学研究生开题报告考核登记表</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993"/>
        <w:gridCol w:w="1135"/>
        <w:gridCol w:w="1277"/>
        <w:gridCol w:w="993"/>
        <w:gridCol w:w="1135"/>
        <w:gridCol w:w="142"/>
        <w:gridCol w:w="3545"/>
      </w:tblGrid>
      <w:tr w:rsidR="006A15D6" w:rsidRPr="006A15D6">
        <w:trPr>
          <w:cantSplit/>
          <w:trHeight w:hRule="exact" w:val="378"/>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学 号</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姓 名</w:t>
            </w:r>
          </w:p>
        </w:tc>
        <w:tc>
          <w:tcPr>
            <w:tcW w:w="354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r>
      <w:tr w:rsidR="006A15D6" w:rsidRPr="006A15D6">
        <w:trPr>
          <w:cantSplit/>
          <w:trHeight w:hRule="exact" w:val="416"/>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学 院</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学生类别</w:t>
            </w:r>
          </w:p>
        </w:tc>
        <w:tc>
          <w:tcPr>
            <w:tcW w:w="354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ind w:firstLineChars="300" w:firstLine="720"/>
              <w:jc w:val="center"/>
              <w:rPr>
                <w:rFonts w:ascii="仿宋_GB2312" w:eastAsia="仿宋_GB2312"/>
                <w:sz w:val="24"/>
              </w:rPr>
            </w:pPr>
          </w:p>
        </w:tc>
      </w:tr>
      <w:tr w:rsidR="006A15D6" w:rsidRPr="006A15D6">
        <w:trPr>
          <w:cantSplit/>
          <w:trHeight w:hRule="exact" w:val="403"/>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专 业</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研究方向</w:t>
            </w:r>
          </w:p>
        </w:tc>
        <w:tc>
          <w:tcPr>
            <w:tcW w:w="354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r>
      <w:tr w:rsidR="006A15D6" w:rsidRPr="006A15D6">
        <w:trPr>
          <w:cantSplit/>
          <w:trHeight w:hRule="exact" w:val="403"/>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开题日期</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指导教师</w:t>
            </w:r>
          </w:p>
        </w:tc>
        <w:tc>
          <w:tcPr>
            <w:tcW w:w="354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spacing w:beforeLines="15" w:before="46" w:afterLines="15" w:after="46"/>
              <w:jc w:val="center"/>
              <w:rPr>
                <w:rFonts w:ascii="仿宋_GB2312" w:eastAsia="仿宋_GB2312"/>
                <w:sz w:val="24"/>
              </w:rPr>
            </w:pPr>
          </w:p>
        </w:tc>
      </w:tr>
      <w:tr w:rsidR="006A15D6" w:rsidRPr="006A15D6">
        <w:trPr>
          <w:cantSplit/>
          <w:trHeight w:val="380"/>
          <w:jc w:val="center"/>
        </w:trPr>
        <w:tc>
          <w:tcPr>
            <w:tcW w:w="1418" w:type="dxa"/>
            <w:gridSpan w:val="2"/>
            <w:tcBorders>
              <w:top w:val="single" w:sz="4" w:space="0" w:color="auto"/>
              <w:left w:val="single" w:sz="4" w:space="0" w:color="auto"/>
              <w:bottom w:val="single" w:sz="4" w:space="0" w:color="auto"/>
              <w:right w:val="single" w:sz="4" w:space="0" w:color="auto"/>
            </w:tcBorders>
          </w:tcPr>
          <w:p w:rsidR="00815E9A" w:rsidRPr="006A15D6" w:rsidRDefault="009931D4">
            <w:pPr>
              <w:spacing w:beforeLines="15" w:before="46" w:afterLines="15" w:after="46"/>
              <w:jc w:val="center"/>
              <w:rPr>
                <w:rFonts w:ascii="仿宋_GB2312" w:eastAsia="仿宋_GB2312"/>
                <w:sz w:val="24"/>
              </w:rPr>
            </w:pPr>
            <w:r w:rsidRPr="006A15D6">
              <w:rPr>
                <w:rFonts w:ascii="仿宋_GB2312" w:eastAsia="仿宋_GB2312" w:hint="eastAsia"/>
                <w:sz w:val="24"/>
              </w:rPr>
              <w:t>论文题目</w:t>
            </w:r>
          </w:p>
        </w:tc>
        <w:tc>
          <w:tcPr>
            <w:tcW w:w="8221" w:type="dxa"/>
            <w:gridSpan w:val="6"/>
            <w:tcBorders>
              <w:top w:val="single" w:sz="4" w:space="0" w:color="auto"/>
              <w:left w:val="single" w:sz="4" w:space="0" w:color="auto"/>
              <w:bottom w:val="single" w:sz="4" w:space="0" w:color="auto"/>
              <w:right w:val="single" w:sz="4" w:space="0" w:color="auto"/>
            </w:tcBorders>
          </w:tcPr>
          <w:p w:rsidR="00815E9A" w:rsidRPr="006A15D6" w:rsidRDefault="00815E9A">
            <w:pPr>
              <w:jc w:val="center"/>
              <w:rPr>
                <w:rFonts w:ascii="仿宋_GB2312" w:eastAsia="仿宋_GB2312"/>
                <w:sz w:val="24"/>
              </w:rPr>
            </w:pPr>
          </w:p>
        </w:tc>
      </w:tr>
      <w:tr w:rsidR="006A15D6" w:rsidRPr="006A15D6">
        <w:trPr>
          <w:cantSplit/>
          <w:trHeight w:val="344"/>
          <w:jc w:val="center"/>
        </w:trPr>
        <w:tc>
          <w:tcPr>
            <w:tcW w:w="9639" w:type="dxa"/>
            <w:gridSpan w:val="8"/>
            <w:tcBorders>
              <w:top w:val="single" w:sz="4" w:space="0" w:color="auto"/>
              <w:left w:val="single" w:sz="4" w:space="0" w:color="auto"/>
              <w:bottom w:val="single" w:sz="4" w:space="0" w:color="auto"/>
              <w:right w:val="single" w:sz="4" w:space="0" w:color="auto"/>
            </w:tcBorders>
          </w:tcPr>
          <w:p w:rsidR="00815E9A" w:rsidRPr="006A15D6" w:rsidRDefault="009931D4">
            <w:pPr>
              <w:spacing w:beforeLines="15" w:before="46" w:afterLines="15" w:after="46"/>
              <w:jc w:val="center"/>
              <w:rPr>
                <w:rFonts w:ascii="仿宋_GB2312" w:eastAsia="仿宋_GB2312"/>
                <w:b/>
                <w:bCs/>
                <w:sz w:val="24"/>
              </w:rPr>
            </w:pPr>
            <w:r w:rsidRPr="006A15D6">
              <w:rPr>
                <w:rFonts w:ascii="仿宋_GB2312" w:eastAsia="仿宋_GB2312" w:hint="eastAsia"/>
                <w:b/>
                <w:bCs/>
                <w:sz w:val="24"/>
              </w:rPr>
              <w:t>开 题 报 告 内 容</w:t>
            </w:r>
          </w:p>
        </w:tc>
      </w:tr>
      <w:tr w:rsidR="006A15D6" w:rsidRPr="006A15D6">
        <w:trPr>
          <w:cantSplit/>
          <w:trHeight w:val="406"/>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line="360" w:lineRule="auto"/>
              <w:jc w:val="center"/>
              <w:rPr>
                <w:rFonts w:ascii="仿宋_GB2312" w:eastAsia="仿宋_GB2312"/>
                <w:sz w:val="24"/>
              </w:rPr>
            </w:pPr>
            <w:r w:rsidRPr="006A15D6">
              <w:rPr>
                <w:rFonts w:ascii="仿宋_GB2312" w:eastAsia="仿宋_GB2312" w:hint="eastAsia"/>
                <w:sz w:val="24"/>
              </w:rPr>
              <w:t>选题来源</w:t>
            </w:r>
          </w:p>
        </w:tc>
        <w:tc>
          <w:tcPr>
            <w:tcW w:w="8221" w:type="dxa"/>
            <w:gridSpan w:val="6"/>
            <w:tcBorders>
              <w:top w:val="single" w:sz="4" w:space="0" w:color="auto"/>
              <w:left w:val="single" w:sz="4" w:space="0" w:color="auto"/>
              <w:bottom w:val="single" w:sz="4" w:space="0" w:color="auto"/>
              <w:right w:val="single" w:sz="4" w:space="0" w:color="auto"/>
            </w:tcBorders>
            <w:vAlign w:val="center"/>
          </w:tcPr>
          <w:p w:rsidR="00815E9A" w:rsidRPr="006A15D6" w:rsidRDefault="009931D4">
            <w:pPr>
              <w:ind w:firstLineChars="200" w:firstLine="480"/>
              <w:jc w:val="center"/>
              <w:rPr>
                <w:rFonts w:ascii="仿宋_GB2312" w:eastAsia="仿宋_GB2312"/>
                <w:sz w:val="24"/>
              </w:rPr>
            </w:pPr>
            <w:r w:rsidRPr="006A15D6">
              <w:rPr>
                <w:rFonts w:ascii="仿宋_GB2312" w:eastAsia="仿宋_GB2312" w:hint="eastAsia"/>
                <w:sz w:val="24"/>
              </w:rPr>
              <w:t>□纵向课题      □横向课题     □自选    □其他</w:t>
            </w:r>
          </w:p>
        </w:tc>
      </w:tr>
      <w:tr w:rsidR="006A15D6" w:rsidRPr="006A15D6">
        <w:trPr>
          <w:trHeight w:val="6163"/>
          <w:jc w:val="center"/>
        </w:trPr>
        <w:tc>
          <w:tcPr>
            <w:tcW w:w="9639" w:type="dxa"/>
            <w:gridSpan w:val="8"/>
            <w:tcBorders>
              <w:top w:val="single" w:sz="4" w:space="0" w:color="auto"/>
              <w:left w:val="single" w:sz="4" w:space="0" w:color="auto"/>
              <w:bottom w:val="single" w:sz="4" w:space="0" w:color="auto"/>
              <w:right w:val="single" w:sz="4" w:space="0" w:color="auto"/>
            </w:tcBorders>
          </w:tcPr>
          <w:p w:rsidR="00815E9A" w:rsidRPr="006A15D6" w:rsidRDefault="009931D4">
            <w:pPr>
              <w:autoSpaceDE w:val="0"/>
              <w:autoSpaceDN w:val="0"/>
              <w:adjustRightInd w:val="0"/>
              <w:rPr>
                <w:rFonts w:ascii="仿宋_GB2312" w:eastAsia="仿宋_GB2312" w:cs="Courier New"/>
                <w:b/>
                <w:sz w:val="24"/>
                <w:szCs w:val="21"/>
              </w:rPr>
            </w:pPr>
            <w:r w:rsidRPr="006A15D6">
              <w:rPr>
                <w:rFonts w:ascii="仿宋_GB2312" w:eastAsia="仿宋_GB2312" w:cs="Courier New" w:hint="eastAsia"/>
                <w:b/>
                <w:sz w:val="24"/>
                <w:szCs w:val="21"/>
              </w:rPr>
              <w:t>（一）立题依据（包括课题的研究意义，国内外研究现状分析，</w:t>
            </w:r>
            <w:proofErr w:type="gramStart"/>
            <w:r w:rsidRPr="006A15D6">
              <w:rPr>
                <w:rFonts w:ascii="仿宋_GB2312" w:eastAsia="仿宋_GB2312" w:cs="Courier New" w:hint="eastAsia"/>
                <w:b/>
                <w:sz w:val="24"/>
                <w:szCs w:val="21"/>
              </w:rPr>
              <w:t>附主要</w:t>
            </w:r>
            <w:proofErr w:type="gramEnd"/>
            <w:r w:rsidRPr="006A15D6">
              <w:rPr>
                <w:rFonts w:ascii="仿宋_GB2312" w:eastAsia="仿宋_GB2312" w:cs="Courier New" w:hint="eastAsia"/>
                <w:b/>
                <w:sz w:val="24"/>
                <w:szCs w:val="21"/>
              </w:rPr>
              <w:t>的参考文献）</w:t>
            </w:r>
          </w:p>
          <w:p w:rsidR="00815E9A" w:rsidRPr="006A15D6" w:rsidRDefault="009931D4">
            <w:pPr>
              <w:autoSpaceDE w:val="0"/>
              <w:autoSpaceDN w:val="0"/>
              <w:adjustRightInd w:val="0"/>
              <w:rPr>
                <w:rFonts w:ascii="仿宋_GB2312" w:eastAsia="仿宋_GB2312" w:cs="Courier New"/>
                <w:b/>
                <w:sz w:val="24"/>
                <w:szCs w:val="21"/>
              </w:rPr>
            </w:pPr>
            <w:r w:rsidRPr="006A15D6">
              <w:rPr>
                <w:rFonts w:ascii="仿宋_GB2312" w:eastAsia="仿宋_GB2312" w:cs="Courier New" w:hint="eastAsia"/>
                <w:b/>
                <w:sz w:val="24"/>
                <w:szCs w:val="21"/>
              </w:rPr>
              <w:t>（二）研究方案（包括研究目标、研究内容、拟解决的关键问题、拟采取的研究方法、技术路线、方案及可行性研究、计划进度、预期的研究进展）</w:t>
            </w:r>
          </w:p>
          <w:p w:rsidR="00815E9A" w:rsidRPr="006A15D6" w:rsidRDefault="009931D4">
            <w:pPr>
              <w:autoSpaceDE w:val="0"/>
              <w:autoSpaceDN w:val="0"/>
              <w:adjustRightInd w:val="0"/>
              <w:rPr>
                <w:rFonts w:ascii="仿宋_GB2312" w:eastAsia="仿宋_GB2312" w:cs="Courier New"/>
                <w:b/>
                <w:sz w:val="24"/>
                <w:szCs w:val="21"/>
              </w:rPr>
            </w:pPr>
            <w:r w:rsidRPr="006A15D6">
              <w:rPr>
                <w:rFonts w:ascii="仿宋_GB2312" w:eastAsia="仿宋_GB2312" w:cs="Courier New" w:hint="eastAsia"/>
                <w:b/>
                <w:sz w:val="24"/>
                <w:szCs w:val="21"/>
              </w:rPr>
              <w:t>（三）课题的创新性、实践性</w:t>
            </w:r>
          </w:p>
          <w:p w:rsidR="00815E9A" w:rsidRPr="006A15D6" w:rsidRDefault="009931D4">
            <w:pPr>
              <w:autoSpaceDE w:val="0"/>
              <w:autoSpaceDN w:val="0"/>
              <w:adjustRightInd w:val="0"/>
              <w:rPr>
                <w:rFonts w:ascii="仿宋_GB2312" w:eastAsia="仿宋_GB2312" w:cs="Courier New"/>
                <w:b/>
                <w:sz w:val="24"/>
                <w:szCs w:val="21"/>
              </w:rPr>
            </w:pPr>
            <w:r w:rsidRPr="006A15D6">
              <w:rPr>
                <w:rFonts w:ascii="仿宋_GB2312" w:eastAsia="仿宋_GB2312" w:cs="Courier New" w:hint="eastAsia"/>
                <w:b/>
                <w:sz w:val="24"/>
                <w:szCs w:val="21"/>
              </w:rPr>
              <w:t>（四）研究基础(与本课题有关的资料积累和已有的前期研究成果)</w:t>
            </w:r>
          </w:p>
        </w:tc>
      </w:tr>
      <w:tr w:rsidR="006A15D6" w:rsidRPr="006A15D6">
        <w:trPr>
          <w:trHeight w:val="20"/>
          <w:jc w:val="center"/>
        </w:trPr>
        <w:tc>
          <w:tcPr>
            <w:tcW w:w="9639" w:type="dxa"/>
            <w:gridSpan w:val="8"/>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beforeLines="15" w:before="46" w:afterLines="15" w:after="46"/>
              <w:jc w:val="center"/>
              <w:rPr>
                <w:rFonts w:ascii="仿宋_GB2312" w:eastAsia="仿宋_GB2312"/>
                <w:b/>
                <w:bCs/>
                <w:sz w:val="24"/>
              </w:rPr>
            </w:pPr>
            <w:r w:rsidRPr="006A15D6">
              <w:rPr>
                <w:rFonts w:ascii="仿宋_GB2312" w:eastAsia="仿宋_GB2312" w:hint="eastAsia"/>
                <w:b/>
                <w:bCs/>
                <w:spacing w:val="72"/>
                <w:kern w:val="0"/>
                <w:sz w:val="24"/>
              </w:rPr>
              <w:t>考核小组成</w:t>
            </w:r>
            <w:r w:rsidRPr="006A15D6">
              <w:rPr>
                <w:rFonts w:ascii="仿宋_GB2312" w:eastAsia="仿宋_GB2312" w:hint="eastAsia"/>
                <w:b/>
                <w:bCs/>
                <w:spacing w:val="2"/>
                <w:kern w:val="0"/>
                <w:sz w:val="24"/>
              </w:rPr>
              <w:t>员</w:t>
            </w:r>
          </w:p>
        </w:tc>
      </w:tr>
      <w:tr w:rsidR="006A15D6" w:rsidRPr="006A15D6">
        <w:trPr>
          <w:trHeight w:val="20"/>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hAnsi="宋体" w:hint="eastAsia"/>
                <w:sz w:val="24"/>
              </w:rPr>
              <w:t>小组成员</w:t>
            </w:r>
          </w:p>
        </w:tc>
        <w:tc>
          <w:tcPr>
            <w:tcW w:w="113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hAnsi="宋体" w:hint="eastAsia"/>
                <w:sz w:val="24"/>
                <w:szCs w:val="24"/>
              </w:rPr>
              <w:t>姓  名</w:t>
            </w:r>
          </w:p>
        </w:tc>
        <w:tc>
          <w:tcPr>
            <w:tcW w:w="1276" w:type="dxa"/>
            <w:tcBorders>
              <w:top w:val="single" w:sz="4" w:space="0" w:color="auto"/>
              <w:left w:val="single" w:sz="4" w:space="0" w:color="auto"/>
              <w:bottom w:val="single" w:sz="4" w:space="0" w:color="auto"/>
              <w:right w:val="single" w:sz="4" w:space="0" w:color="auto"/>
            </w:tcBorders>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cs="Times New Roman" w:hint="eastAsia"/>
                <w:sz w:val="24"/>
                <w:szCs w:val="24"/>
              </w:rPr>
              <w:t>职</w:t>
            </w:r>
            <w:r w:rsidRPr="006A15D6">
              <w:rPr>
                <w:rFonts w:ascii="仿宋_GB2312" w:eastAsia="仿宋_GB2312" w:hint="eastAsia"/>
                <w:sz w:val="24"/>
              </w:rPr>
              <w:t xml:space="preserve">  </w:t>
            </w:r>
            <w:r w:rsidRPr="006A15D6">
              <w:rPr>
                <w:rFonts w:ascii="仿宋_GB2312" w:eastAsia="仿宋_GB2312" w:cs="Times New Roman" w:hint="eastAsia"/>
                <w:sz w:val="24"/>
                <w:szCs w:val="24"/>
              </w:rPr>
              <w:t>称</w:t>
            </w:r>
          </w:p>
        </w:tc>
        <w:tc>
          <w:tcPr>
            <w:tcW w:w="2126" w:type="dxa"/>
            <w:gridSpan w:val="2"/>
            <w:tcBorders>
              <w:top w:val="single" w:sz="4" w:space="0" w:color="auto"/>
              <w:left w:val="single" w:sz="4" w:space="0" w:color="auto"/>
              <w:bottom w:val="single" w:sz="4" w:space="0" w:color="auto"/>
              <w:right w:val="single" w:sz="4" w:space="0" w:color="auto"/>
            </w:tcBorders>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hAnsi="宋体" w:hint="eastAsia"/>
                <w:sz w:val="24"/>
                <w:szCs w:val="24"/>
              </w:rPr>
              <w:t>所属学科</w:t>
            </w:r>
            <w:r w:rsidRPr="006A15D6">
              <w:rPr>
                <w:rFonts w:ascii="仿宋_GB2312" w:eastAsia="仿宋_GB2312" w:hAnsi="宋体" w:hint="eastAsia"/>
                <w:sz w:val="24"/>
              </w:rPr>
              <w:t>（类别）</w:t>
            </w:r>
          </w:p>
        </w:tc>
        <w:tc>
          <w:tcPr>
            <w:tcW w:w="3685" w:type="dxa"/>
            <w:gridSpan w:val="2"/>
            <w:tcBorders>
              <w:top w:val="single" w:sz="4" w:space="0" w:color="auto"/>
              <w:left w:val="single" w:sz="4" w:space="0" w:color="auto"/>
              <w:bottom w:val="single" w:sz="4" w:space="0" w:color="auto"/>
              <w:right w:val="single" w:sz="4" w:space="0" w:color="auto"/>
            </w:tcBorders>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hAnsi="宋体" w:hint="eastAsia"/>
                <w:sz w:val="24"/>
              </w:rPr>
              <w:t>工作单位</w:t>
            </w:r>
          </w:p>
        </w:tc>
      </w:tr>
      <w:tr w:rsidR="006A15D6" w:rsidRPr="006A15D6">
        <w:trPr>
          <w:trHeight w:val="20"/>
          <w:jc w:val="center"/>
        </w:trPr>
        <w:tc>
          <w:tcPr>
            <w:tcW w:w="1418" w:type="dxa"/>
            <w:gridSpan w:val="2"/>
            <w:tcBorders>
              <w:top w:val="single" w:sz="4" w:space="0" w:color="auto"/>
              <w:left w:val="single" w:sz="4" w:space="0" w:color="auto"/>
              <w:bottom w:val="single" w:sz="4" w:space="0" w:color="auto"/>
              <w:right w:val="single" w:sz="4" w:space="0" w:color="auto"/>
            </w:tcBorders>
            <w:vAlign w:val="center"/>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cs="Times New Roman" w:hint="eastAsia"/>
                <w:sz w:val="24"/>
                <w:szCs w:val="24"/>
              </w:rPr>
              <w:t>组  长</w:t>
            </w:r>
          </w:p>
        </w:tc>
        <w:tc>
          <w:tcPr>
            <w:tcW w:w="1134"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r>
      <w:tr w:rsidR="006A15D6" w:rsidRPr="006A15D6">
        <w:trPr>
          <w:trHeight w:val="20"/>
          <w:jc w:val="center"/>
        </w:trPr>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cs="Times New Roman" w:hint="eastAsia"/>
                <w:sz w:val="24"/>
                <w:szCs w:val="24"/>
              </w:rPr>
              <w:t>组  员</w:t>
            </w:r>
          </w:p>
        </w:tc>
        <w:tc>
          <w:tcPr>
            <w:tcW w:w="1134"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r>
      <w:tr w:rsidR="006A15D6" w:rsidRPr="006A15D6">
        <w:trPr>
          <w:trHeight w:val="2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tcPr>
          <w:p w:rsidR="00815E9A" w:rsidRPr="006A15D6" w:rsidRDefault="00815E9A">
            <w:pPr>
              <w:widowControl/>
              <w:jc w:val="left"/>
              <w:rPr>
                <w:rFonts w:ascii="仿宋_GB2312" w:eastAsia="仿宋_GB2312"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4"/>
                <w:numId w:val="2"/>
              </w:numPr>
              <w:ind w:left="485" w:hangingChars="202" w:hanging="485"/>
              <w:jc w:val="center"/>
              <w:rPr>
                <w:rFonts w:ascii="仿宋_GB2312" w:eastAsia="仿宋_GB2312" w:cs="Times New Roman"/>
                <w:sz w:val="24"/>
                <w:szCs w:val="24"/>
              </w:rPr>
            </w:pPr>
          </w:p>
        </w:tc>
      </w:tr>
      <w:tr w:rsidR="00815E9A" w:rsidRPr="006A15D6">
        <w:trPr>
          <w:trHeight w:val="1541"/>
          <w:jc w:val="center"/>
        </w:trPr>
        <w:tc>
          <w:tcPr>
            <w:tcW w:w="426"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jc w:val="center"/>
              <w:rPr>
                <w:rFonts w:ascii="仿宋_GB2312" w:eastAsia="仿宋_GB2312"/>
                <w:b/>
                <w:sz w:val="24"/>
              </w:rPr>
            </w:pPr>
            <w:r w:rsidRPr="006A15D6">
              <w:rPr>
                <w:rFonts w:ascii="仿宋_GB2312" w:eastAsia="仿宋_GB2312" w:hint="eastAsia"/>
                <w:b/>
                <w:sz w:val="24"/>
              </w:rPr>
              <w:t>考核结果</w:t>
            </w:r>
          </w:p>
        </w:tc>
        <w:tc>
          <w:tcPr>
            <w:tcW w:w="9213" w:type="dxa"/>
            <w:gridSpan w:val="7"/>
            <w:tcBorders>
              <w:top w:val="single" w:sz="4" w:space="0" w:color="auto"/>
              <w:left w:val="single" w:sz="4" w:space="0" w:color="auto"/>
              <w:bottom w:val="single" w:sz="4" w:space="0" w:color="auto"/>
              <w:right w:val="single" w:sz="4" w:space="0" w:color="auto"/>
            </w:tcBorders>
          </w:tcPr>
          <w:p w:rsidR="00815E9A" w:rsidRPr="006A15D6" w:rsidRDefault="00815E9A">
            <w:pPr>
              <w:pStyle w:val="C"/>
              <w:numPr>
                <w:ilvl w:val="0"/>
                <w:numId w:val="0"/>
              </w:numPr>
              <w:spacing w:line="240" w:lineRule="auto"/>
              <w:rPr>
                <w:rFonts w:ascii="仿宋_GB2312" w:eastAsia="仿宋_GB2312" w:cs="Times New Roman"/>
                <w:sz w:val="24"/>
                <w:szCs w:val="24"/>
              </w:rPr>
            </w:pPr>
          </w:p>
          <w:p w:rsidR="00815E9A" w:rsidRPr="006A15D6" w:rsidRDefault="00815E9A">
            <w:pPr>
              <w:pStyle w:val="C"/>
              <w:numPr>
                <w:ilvl w:val="0"/>
                <w:numId w:val="0"/>
              </w:numPr>
              <w:spacing w:line="240" w:lineRule="auto"/>
              <w:rPr>
                <w:rFonts w:ascii="仿宋_GB2312" w:eastAsia="仿宋_GB2312" w:cs="Times New Roman"/>
                <w:sz w:val="24"/>
                <w:szCs w:val="24"/>
              </w:rPr>
            </w:pPr>
          </w:p>
          <w:p w:rsidR="00815E9A" w:rsidRPr="006A15D6" w:rsidRDefault="009931D4">
            <w:pPr>
              <w:pStyle w:val="C"/>
              <w:numPr>
                <w:ilvl w:val="4"/>
                <w:numId w:val="2"/>
              </w:numPr>
              <w:ind w:left="485" w:hangingChars="202" w:hanging="485"/>
              <w:jc w:val="center"/>
              <w:rPr>
                <w:rFonts w:ascii="仿宋_GB2312" w:eastAsia="仿宋_GB2312" w:cs="Times New Roman"/>
                <w:sz w:val="24"/>
                <w:szCs w:val="24"/>
              </w:rPr>
            </w:pPr>
            <w:r w:rsidRPr="006A15D6">
              <w:rPr>
                <w:rFonts w:ascii="仿宋_GB2312" w:eastAsia="仿宋_GB2312" w:cs="Times New Roman" w:hint="eastAsia"/>
                <w:sz w:val="24"/>
                <w:szCs w:val="24"/>
              </w:rPr>
              <w:t>□合格         □不合格</w:t>
            </w:r>
          </w:p>
          <w:p w:rsidR="00815E9A" w:rsidRPr="006A15D6" w:rsidRDefault="00815E9A">
            <w:pPr>
              <w:pStyle w:val="C"/>
              <w:numPr>
                <w:ilvl w:val="0"/>
                <w:numId w:val="0"/>
              </w:numPr>
              <w:spacing w:line="240" w:lineRule="auto"/>
              <w:rPr>
                <w:rFonts w:ascii="仿宋_GB2312" w:eastAsia="仿宋_GB2312" w:cs="Times New Roman"/>
                <w:sz w:val="24"/>
                <w:szCs w:val="24"/>
              </w:rPr>
            </w:pPr>
          </w:p>
          <w:p w:rsidR="00815E9A" w:rsidRPr="006A15D6" w:rsidRDefault="009931D4">
            <w:pPr>
              <w:pStyle w:val="C"/>
              <w:numPr>
                <w:ilvl w:val="0"/>
                <w:numId w:val="0"/>
              </w:numPr>
              <w:spacing w:line="240" w:lineRule="auto"/>
              <w:ind w:leftChars="59" w:left="124" w:firstLineChars="1200" w:firstLine="2880"/>
              <w:rPr>
                <w:rFonts w:ascii="仿宋_GB2312" w:eastAsia="仿宋_GB2312" w:cs="Times New Roman"/>
                <w:sz w:val="24"/>
                <w:szCs w:val="24"/>
              </w:rPr>
            </w:pPr>
            <w:r w:rsidRPr="006A15D6">
              <w:rPr>
                <w:rFonts w:ascii="仿宋_GB2312" w:eastAsia="仿宋_GB2312" w:cs="Times New Roman" w:hint="eastAsia"/>
                <w:sz w:val="24"/>
                <w:szCs w:val="24"/>
              </w:rPr>
              <w:t>考核小组组长签字：            年   月   日</w:t>
            </w:r>
          </w:p>
        </w:tc>
      </w:tr>
    </w:tbl>
    <w:p w:rsidR="00815E9A" w:rsidRPr="006A15D6" w:rsidRDefault="00815E9A">
      <w:pPr>
        <w:spacing w:line="20" w:lineRule="exact"/>
      </w:pPr>
    </w:p>
    <w:p w:rsidR="00815E9A" w:rsidRPr="006A15D6" w:rsidRDefault="009931D4">
      <w:pPr>
        <w:jc w:val="left"/>
        <w:rPr>
          <w:rFonts w:ascii="仿宋_GB2312" w:eastAsia="仿宋_GB2312"/>
          <w:sz w:val="32"/>
          <w:szCs w:val="32"/>
          <w:lang w:bidi="zh-CN"/>
        </w:rPr>
      </w:pPr>
      <w:r w:rsidRPr="006A15D6">
        <w:rPr>
          <w:rFonts w:ascii="仿宋_GB2312" w:eastAsia="仿宋_GB2312" w:hint="eastAsia"/>
          <w:sz w:val="32"/>
          <w:szCs w:val="32"/>
          <w:lang w:bidi="zh-CN"/>
        </w:rPr>
        <w:lastRenderedPageBreak/>
        <w:t>附件</w:t>
      </w:r>
      <w:r w:rsidRPr="006A15D6">
        <w:rPr>
          <w:rFonts w:ascii="仿宋_GB2312" w:eastAsia="仿宋_GB2312"/>
          <w:sz w:val="32"/>
          <w:szCs w:val="32"/>
          <w:lang w:bidi="zh-CN"/>
        </w:rPr>
        <w:t>2</w:t>
      </w:r>
    </w:p>
    <w:p w:rsidR="00815E9A" w:rsidRPr="006A15D6" w:rsidRDefault="009931D4">
      <w:pPr>
        <w:jc w:val="center"/>
        <w:rPr>
          <w:rFonts w:ascii="方正小标宋简体" w:eastAsia="方正小标宋简体"/>
          <w:sz w:val="44"/>
          <w:szCs w:val="44"/>
          <w:lang w:bidi="zh-CN"/>
        </w:rPr>
      </w:pPr>
      <w:r w:rsidRPr="006A15D6">
        <w:rPr>
          <w:rFonts w:ascii="方正小标宋简体" w:eastAsia="方正小标宋简体" w:hint="eastAsia"/>
          <w:sz w:val="44"/>
          <w:szCs w:val="44"/>
          <w:lang w:bidi="zh-CN"/>
        </w:rPr>
        <w:t>兰州大学研究生中期考核登记表</w:t>
      </w:r>
    </w:p>
    <w:tbl>
      <w:tblPr>
        <w:tblW w:w="9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419"/>
        <w:gridCol w:w="1442"/>
        <w:gridCol w:w="1419"/>
        <w:gridCol w:w="281"/>
        <w:gridCol w:w="1279"/>
        <w:gridCol w:w="142"/>
        <w:gridCol w:w="708"/>
        <w:gridCol w:w="2955"/>
      </w:tblGrid>
      <w:tr w:rsidR="006A15D6" w:rsidRPr="006A15D6">
        <w:trPr>
          <w:trHeight w:val="39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学  号</w:t>
            </w:r>
          </w:p>
        </w:tc>
        <w:tc>
          <w:tcPr>
            <w:tcW w:w="314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127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姓 名</w:t>
            </w:r>
          </w:p>
        </w:tc>
        <w:tc>
          <w:tcPr>
            <w:tcW w:w="3805"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r>
      <w:tr w:rsidR="006A15D6" w:rsidRPr="006A15D6">
        <w:trPr>
          <w:trHeight w:val="39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入学年月</w:t>
            </w:r>
          </w:p>
        </w:tc>
        <w:tc>
          <w:tcPr>
            <w:tcW w:w="314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127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学生类别</w:t>
            </w:r>
          </w:p>
        </w:tc>
        <w:tc>
          <w:tcPr>
            <w:tcW w:w="3805"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r>
      <w:tr w:rsidR="006A15D6" w:rsidRPr="006A15D6">
        <w:trPr>
          <w:trHeight w:val="39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专  业</w:t>
            </w:r>
          </w:p>
        </w:tc>
        <w:tc>
          <w:tcPr>
            <w:tcW w:w="314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127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指导教师</w:t>
            </w:r>
          </w:p>
        </w:tc>
        <w:tc>
          <w:tcPr>
            <w:tcW w:w="3805"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r>
      <w:tr w:rsidR="006A15D6" w:rsidRPr="006A15D6">
        <w:trPr>
          <w:trHeight w:val="3124"/>
          <w:jc w:val="center"/>
        </w:trPr>
        <w:tc>
          <w:tcPr>
            <w:tcW w:w="9645" w:type="dxa"/>
            <w:gridSpan w:val="8"/>
            <w:tcBorders>
              <w:top w:val="single" w:sz="8" w:space="0" w:color="000000"/>
              <w:left w:val="single" w:sz="8" w:space="0" w:color="000000"/>
              <w:bottom w:val="single" w:sz="8" w:space="0" w:color="000000"/>
              <w:right w:val="single" w:sz="8" w:space="0" w:color="000000"/>
            </w:tcBorders>
          </w:tcPr>
          <w:p w:rsidR="00815E9A" w:rsidRPr="006A15D6" w:rsidRDefault="009931D4">
            <w:pPr>
              <w:rPr>
                <w:rFonts w:ascii="仿宋_GB2312" w:eastAsia="仿宋_GB2312"/>
                <w:b/>
                <w:sz w:val="24"/>
                <w:szCs w:val="24"/>
                <w:lang w:bidi="zh-CN"/>
              </w:rPr>
            </w:pPr>
            <w:r w:rsidRPr="006A15D6">
              <w:rPr>
                <w:rFonts w:ascii="仿宋_GB2312" w:eastAsia="仿宋_GB2312" w:hint="eastAsia"/>
                <w:b/>
                <w:sz w:val="24"/>
                <w:szCs w:val="24"/>
                <w:lang w:bidi="zh-CN"/>
              </w:rPr>
              <w:t>研究生思想品德、课程学习、培养环节完成情况、科研进展（专业实践情况）、论文撰写情况的自我评定（300字内）</w:t>
            </w:r>
          </w:p>
        </w:tc>
      </w:tr>
      <w:tr w:rsidR="006A15D6" w:rsidRPr="006A15D6">
        <w:trPr>
          <w:trHeight w:val="2280"/>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导师意见</w:t>
            </w:r>
          </w:p>
        </w:tc>
        <w:tc>
          <w:tcPr>
            <w:tcW w:w="8226" w:type="dxa"/>
            <w:gridSpan w:val="7"/>
            <w:tcBorders>
              <w:top w:val="single" w:sz="8" w:space="0" w:color="000000"/>
              <w:left w:val="single" w:sz="8" w:space="0" w:color="000000"/>
              <w:bottom w:val="single" w:sz="8" w:space="0" w:color="000000"/>
              <w:right w:val="single" w:sz="8" w:space="0" w:color="000000"/>
            </w:tcBorders>
          </w:tcPr>
          <w:p w:rsidR="00815E9A" w:rsidRPr="006A15D6" w:rsidRDefault="009931D4">
            <w:pPr>
              <w:rPr>
                <w:rFonts w:ascii="仿宋_GB2312" w:eastAsia="仿宋_GB2312"/>
                <w:b/>
                <w:sz w:val="24"/>
                <w:szCs w:val="24"/>
                <w:lang w:bidi="zh-CN"/>
              </w:rPr>
            </w:pPr>
            <w:r w:rsidRPr="006A15D6">
              <w:rPr>
                <w:rFonts w:ascii="仿宋_GB2312" w:eastAsia="仿宋_GB2312" w:hint="eastAsia"/>
                <w:b/>
                <w:sz w:val="24"/>
                <w:szCs w:val="24"/>
                <w:lang w:bidi="zh-CN"/>
              </w:rPr>
              <w:t>对研究生德、智、体、美、</w:t>
            </w:r>
            <w:proofErr w:type="gramStart"/>
            <w:r w:rsidRPr="006A15D6">
              <w:rPr>
                <w:rFonts w:ascii="仿宋_GB2312" w:eastAsia="仿宋_GB2312" w:hint="eastAsia"/>
                <w:b/>
                <w:sz w:val="24"/>
                <w:szCs w:val="24"/>
                <w:lang w:bidi="zh-CN"/>
              </w:rPr>
              <w:t>劳</w:t>
            </w:r>
            <w:proofErr w:type="gramEnd"/>
            <w:r w:rsidRPr="006A15D6">
              <w:rPr>
                <w:rFonts w:ascii="仿宋_GB2312" w:eastAsia="仿宋_GB2312" w:hint="eastAsia"/>
                <w:b/>
                <w:sz w:val="24"/>
                <w:szCs w:val="24"/>
                <w:lang w:bidi="zh-CN"/>
              </w:rPr>
              <w:t>各方面的综合评定</w:t>
            </w:r>
          </w:p>
          <w:p w:rsidR="00815E9A" w:rsidRPr="006A15D6" w:rsidRDefault="00815E9A">
            <w:pPr>
              <w:rPr>
                <w:rFonts w:ascii="仿宋_GB2312" w:eastAsia="仿宋_GB2312"/>
                <w:sz w:val="24"/>
                <w:szCs w:val="24"/>
                <w:lang w:bidi="zh-CN"/>
              </w:rPr>
            </w:pPr>
          </w:p>
          <w:p w:rsidR="00815E9A" w:rsidRPr="006A15D6" w:rsidRDefault="00815E9A">
            <w:pPr>
              <w:rPr>
                <w:rFonts w:ascii="仿宋_GB2312" w:eastAsia="仿宋_GB2312"/>
                <w:sz w:val="24"/>
                <w:szCs w:val="24"/>
                <w:lang w:bidi="zh-CN"/>
              </w:rPr>
            </w:pPr>
          </w:p>
          <w:p w:rsidR="00815E9A" w:rsidRPr="006A15D6" w:rsidRDefault="00815E9A">
            <w:pPr>
              <w:rPr>
                <w:rFonts w:ascii="仿宋_GB2312" w:eastAsia="仿宋_GB2312"/>
                <w:sz w:val="24"/>
                <w:szCs w:val="24"/>
                <w:lang w:bidi="zh-CN"/>
              </w:rPr>
            </w:pPr>
          </w:p>
          <w:p w:rsidR="00815E9A" w:rsidRPr="006A15D6" w:rsidRDefault="00815E9A">
            <w:pPr>
              <w:rPr>
                <w:rFonts w:ascii="仿宋_GB2312" w:eastAsia="仿宋_GB2312"/>
                <w:sz w:val="24"/>
                <w:szCs w:val="24"/>
                <w:lang w:bidi="zh-CN"/>
              </w:rPr>
            </w:pPr>
          </w:p>
          <w:p w:rsidR="00815E9A" w:rsidRPr="006A15D6" w:rsidRDefault="00815E9A">
            <w:pPr>
              <w:rPr>
                <w:rFonts w:ascii="仿宋_GB2312" w:eastAsia="仿宋_GB2312"/>
                <w:sz w:val="24"/>
                <w:szCs w:val="24"/>
                <w:lang w:bidi="zh-CN"/>
              </w:rPr>
            </w:pPr>
          </w:p>
          <w:p w:rsidR="00815E9A" w:rsidRPr="006A15D6" w:rsidRDefault="009931D4">
            <w:pPr>
              <w:ind w:firstLineChars="1100" w:firstLine="2640"/>
              <w:rPr>
                <w:rFonts w:ascii="仿宋_GB2312" w:eastAsia="仿宋_GB2312"/>
                <w:sz w:val="24"/>
                <w:szCs w:val="24"/>
                <w:lang w:bidi="zh-CN"/>
              </w:rPr>
            </w:pPr>
            <w:r w:rsidRPr="006A15D6">
              <w:rPr>
                <w:rFonts w:ascii="仿宋_GB2312" w:eastAsia="仿宋_GB2312" w:hint="eastAsia"/>
                <w:sz w:val="24"/>
                <w:szCs w:val="24"/>
                <w:lang w:bidi="zh-CN"/>
              </w:rPr>
              <w:t xml:space="preserve">导师签字：  </w:t>
            </w:r>
            <w:r w:rsidRPr="006A15D6">
              <w:rPr>
                <w:rFonts w:ascii="仿宋_GB2312" w:eastAsia="仿宋_GB2312" w:hint="eastAsia"/>
                <w:sz w:val="24"/>
                <w:szCs w:val="24"/>
                <w:lang w:bidi="zh-CN"/>
              </w:rPr>
              <w:tab/>
              <w:t xml:space="preserve">        年     月    日</w:t>
            </w:r>
          </w:p>
        </w:tc>
      </w:tr>
      <w:tr w:rsidR="006A15D6" w:rsidRPr="006A15D6">
        <w:trPr>
          <w:trHeight w:val="360"/>
          <w:jc w:val="center"/>
        </w:trPr>
        <w:tc>
          <w:tcPr>
            <w:tcW w:w="9645" w:type="dxa"/>
            <w:gridSpan w:val="8"/>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spacing w:beforeLines="15" w:before="46" w:afterLines="15" w:after="46"/>
              <w:jc w:val="center"/>
              <w:rPr>
                <w:rFonts w:ascii="仿宋_GB2312" w:eastAsia="仿宋_GB2312"/>
                <w:b/>
                <w:bCs/>
                <w:sz w:val="24"/>
              </w:rPr>
            </w:pPr>
            <w:r w:rsidRPr="006A15D6">
              <w:rPr>
                <w:rFonts w:ascii="仿宋_GB2312" w:eastAsia="仿宋_GB2312" w:hint="eastAsia"/>
                <w:b/>
                <w:bCs/>
                <w:spacing w:val="72"/>
                <w:kern w:val="0"/>
                <w:sz w:val="24"/>
              </w:rPr>
              <w:t>考核小组成</w:t>
            </w:r>
            <w:r w:rsidRPr="006A15D6">
              <w:rPr>
                <w:rFonts w:ascii="仿宋_GB2312" w:eastAsia="仿宋_GB2312" w:hint="eastAsia"/>
                <w:b/>
                <w:bCs/>
                <w:spacing w:val="2"/>
                <w:kern w:val="0"/>
                <w:sz w:val="24"/>
              </w:rPr>
              <w:t>员</w:t>
            </w:r>
          </w:p>
        </w:tc>
      </w:tr>
      <w:tr w:rsidR="006A15D6" w:rsidRPr="006A15D6">
        <w:trPr>
          <w:trHeight w:val="39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小组成员</w:t>
            </w: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姓  名</w:t>
            </w: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int="eastAsia"/>
                <w:sz w:val="24"/>
              </w:rPr>
              <w:t>职  称</w:t>
            </w: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所属学科（类别）</w:t>
            </w: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工作单位</w:t>
            </w:r>
          </w:p>
        </w:tc>
      </w:tr>
      <w:tr w:rsidR="006A15D6" w:rsidRPr="006A15D6">
        <w:trPr>
          <w:trHeight w:val="39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组  长</w:t>
            </w: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r>
      <w:tr w:rsidR="006A15D6" w:rsidRPr="006A15D6">
        <w:trPr>
          <w:trHeight w:val="397"/>
          <w:jc w:val="center"/>
        </w:trPr>
        <w:tc>
          <w:tcPr>
            <w:tcW w:w="1419" w:type="dxa"/>
            <w:vMerge w:val="restart"/>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组</w:t>
            </w:r>
          </w:p>
          <w:p w:rsidR="00815E9A" w:rsidRPr="006A15D6" w:rsidRDefault="00815E9A">
            <w:pPr>
              <w:jc w:val="center"/>
              <w:rPr>
                <w:rFonts w:ascii="仿宋_GB2312" w:eastAsia="仿宋_GB2312" w:hAnsi="宋体"/>
                <w:sz w:val="24"/>
              </w:rPr>
            </w:pPr>
          </w:p>
          <w:p w:rsidR="00815E9A" w:rsidRPr="006A15D6" w:rsidRDefault="009931D4">
            <w:pPr>
              <w:jc w:val="center"/>
              <w:rPr>
                <w:rFonts w:ascii="仿宋_GB2312" w:eastAsia="仿宋_GB2312" w:hAnsi="宋体"/>
                <w:sz w:val="24"/>
              </w:rPr>
            </w:pPr>
            <w:r w:rsidRPr="006A15D6">
              <w:rPr>
                <w:rFonts w:ascii="仿宋_GB2312" w:eastAsia="仿宋_GB2312" w:hAnsi="宋体" w:hint="eastAsia"/>
                <w:sz w:val="24"/>
              </w:rPr>
              <w:t>员</w:t>
            </w: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r>
      <w:tr w:rsidR="006A15D6" w:rsidRPr="006A15D6">
        <w:trPr>
          <w:trHeight w:val="397"/>
          <w:jc w:val="center"/>
        </w:trPr>
        <w:tc>
          <w:tcPr>
            <w:tcW w:w="1419" w:type="dxa"/>
            <w:vMerge/>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widowControl/>
              <w:jc w:val="left"/>
              <w:rPr>
                <w:rFonts w:ascii="仿宋_GB2312" w:eastAsia="仿宋_GB2312" w:hAnsi="宋体"/>
                <w:sz w:val="24"/>
              </w:rPr>
            </w:pP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r>
      <w:tr w:rsidR="006A15D6" w:rsidRPr="006A15D6">
        <w:trPr>
          <w:trHeight w:val="397"/>
          <w:jc w:val="center"/>
        </w:trPr>
        <w:tc>
          <w:tcPr>
            <w:tcW w:w="1419" w:type="dxa"/>
            <w:vMerge/>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widowControl/>
              <w:jc w:val="left"/>
              <w:rPr>
                <w:rFonts w:ascii="仿宋_GB2312" w:eastAsia="仿宋_GB2312" w:hAnsi="宋体"/>
                <w:sz w:val="24"/>
              </w:rPr>
            </w:pP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r>
      <w:tr w:rsidR="006A15D6" w:rsidRPr="006A15D6">
        <w:trPr>
          <w:trHeight w:val="397"/>
          <w:jc w:val="center"/>
        </w:trPr>
        <w:tc>
          <w:tcPr>
            <w:tcW w:w="1419" w:type="dxa"/>
            <w:vMerge/>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widowControl/>
              <w:jc w:val="left"/>
              <w:rPr>
                <w:rFonts w:ascii="仿宋_GB2312" w:eastAsia="仿宋_GB2312" w:hAnsi="宋体"/>
                <w:sz w:val="24"/>
              </w:rPr>
            </w:pPr>
          </w:p>
        </w:tc>
        <w:tc>
          <w:tcPr>
            <w:tcW w:w="1442"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410" w:type="dxa"/>
            <w:gridSpan w:val="4"/>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hAnsi="宋体"/>
                <w:sz w:val="24"/>
              </w:rPr>
            </w:pPr>
          </w:p>
        </w:tc>
      </w:tr>
      <w:tr w:rsidR="006A15D6" w:rsidRPr="006A15D6">
        <w:trPr>
          <w:trHeight w:val="907"/>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思想政治表现及日常操行考核</w:t>
            </w:r>
          </w:p>
        </w:tc>
        <w:tc>
          <w:tcPr>
            <w:tcW w:w="8226" w:type="dxa"/>
            <w:gridSpan w:val="7"/>
            <w:tcBorders>
              <w:top w:val="single" w:sz="8" w:space="0" w:color="000000"/>
              <w:left w:val="single" w:sz="8" w:space="0" w:color="000000"/>
              <w:bottom w:val="single" w:sz="8" w:space="0" w:color="000000"/>
              <w:right w:val="single" w:sz="8" w:space="0" w:color="000000"/>
            </w:tcBorders>
          </w:tcPr>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815E9A">
            <w:pPr>
              <w:ind w:firstLineChars="100" w:firstLine="240"/>
              <w:rPr>
                <w:rFonts w:ascii="仿宋_GB2312" w:eastAsia="仿宋_GB2312"/>
                <w:sz w:val="24"/>
                <w:szCs w:val="24"/>
                <w:lang w:bidi="zh-CN"/>
              </w:rPr>
            </w:pPr>
          </w:p>
          <w:p w:rsidR="00815E9A" w:rsidRPr="006A15D6" w:rsidRDefault="009931D4">
            <w:pPr>
              <w:ind w:firstLineChars="600" w:firstLine="1440"/>
              <w:rPr>
                <w:rFonts w:ascii="仿宋_GB2312" w:eastAsia="仿宋_GB2312"/>
                <w:sz w:val="24"/>
                <w:szCs w:val="24"/>
                <w:lang w:bidi="zh-CN"/>
              </w:rPr>
            </w:pPr>
            <w:r w:rsidRPr="006A15D6">
              <w:rPr>
                <w:rFonts w:ascii="仿宋_GB2312" w:eastAsia="仿宋_GB2312" w:hint="eastAsia"/>
                <w:sz w:val="24"/>
                <w:szCs w:val="24"/>
                <w:lang w:bidi="zh-CN"/>
              </w:rPr>
              <w:t xml:space="preserve">主管书记签字（公章）：  </w:t>
            </w:r>
            <w:r w:rsidRPr="006A15D6">
              <w:rPr>
                <w:rFonts w:ascii="仿宋_GB2312" w:eastAsia="仿宋_GB2312" w:hint="eastAsia"/>
                <w:sz w:val="24"/>
                <w:szCs w:val="24"/>
                <w:lang w:bidi="zh-CN"/>
              </w:rPr>
              <w:tab/>
              <w:t xml:space="preserve">    年      月     日</w:t>
            </w:r>
          </w:p>
        </w:tc>
      </w:tr>
      <w:tr w:rsidR="006A15D6" w:rsidRPr="006A15D6">
        <w:trPr>
          <w:trHeight w:val="1823"/>
          <w:jc w:val="center"/>
        </w:trPr>
        <w:tc>
          <w:tcPr>
            <w:tcW w:w="1419" w:type="dxa"/>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lastRenderedPageBreak/>
              <w:t>课程学习</w:t>
            </w:r>
          </w:p>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情况审核</w:t>
            </w:r>
          </w:p>
        </w:tc>
        <w:tc>
          <w:tcPr>
            <w:tcW w:w="8226" w:type="dxa"/>
            <w:gridSpan w:val="7"/>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总学分（应修</w:t>
            </w:r>
            <w:r w:rsidRPr="006A15D6">
              <w:rPr>
                <w:rFonts w:ascii="仿宋_GB2312" w:eastAsia="仿宋_GB2312" w:hint="eastAsia"/>
                <w:sz w:val="24"/>
                <w:szCs w:val="24"/>
                <w:u w:val="single"/>
                <w:lang w:bidi="zh-CN"/>
              </w:rPr>
              <w:t xml:space="preserve"> </w:t>
            </w:r>
            <w:r w:rsidRPr="006A15D6">
              <w:rPr>
                <w:rFonts w:ascii="仿宋_GB2312" w:eastAsia="仿宋_GB2312" w:hint="eastAsia"/>
                <w:sz w:val="24"/>
                <w:szCs w:val="24"/>
                <w:u w:val="single"/>
                <w:lang w:bidi="zh-CN"/>
              </w:rPr>
              <w:tab/>
              <w:t xml:space="preserve">  </w:t>
            </w:r>
            <w:r w:rsidRPr="006A15D6">
              <w:rPr>
                <w:rFonts w:ascii="仿宋_GB2312" w:eastAsia="仿宋_GB2312" w:hint="eastAsia"/>
                <w:sz w:val="24"/>
                <w:szCs w:val="24"/>
                <w:lang w:bidi="zh-CN"/>
              </w:rPr>
              <w:t>学分），已完成</w:t>
            </w:r>
            <w:r w:rsidRPr="006A15D6">
              <w:rPr>
                <w:rFonts w:ascii="仿宋_GB2312" w:eastAsia="仿宋_GB2312" w:hint="eastAsia"/>
                <w:sz w:val="24"/>
                <w:szCs w:val="24"/>
                <w:u w:val="single"/>
                <w:lang w:bidi="zh-CN"/>
              </w:rPr>
              <w:t xml:space="preserve">    </w:t>
            </w:r>
            <w:r w:rsidRPr="006A15D6">
              <w:rPr>
                <w:rFonts w:ascii="仿宋_GB2312" w:eastAsia="仿宋_GB2312" w:hint="eastAsia"/>
                <w:sz w:val="24"/>
                <w:szCs w:val="24"/>
                <w:lang w:bidi="zh-CN"/>
              </w:rPr>
              <w:t>学分。</w:t>
            </w:r>
          </w:p>
        </w:tc>
      </w:tr>
      <w:tr w:rsidR="006A15D6" w:rsidRPr="006A15D6">
        <w:trPr>
          <w:trHeight w:val="397"/>
          <w:jc w:val="center"/>
        </w:trPr>
        <w:tc>
          <w:tcPr>
            <w:tcW w:w="1419" w:type="dxa"/>
            <w:vMerge w:val="restart"/>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必修环节完成情况审核</w:t>
            </w:r>
          </w:p>
        </w:tc>
        <w:tc>
          <w:tcPr>
            <w:tcW w:w="2861"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必修环节名称</w:t>
            </w:r>
          </w:p>
        </w:tc>
        <w:tc>
          <w:tcPr>
            <w:tcW w:w="170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学分</w:t>
            </w:r>
          </w:p>
        </w:tc>
        <w:tc>
          <w:tcPr>
            <w:tcW w:w="3663"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sz w:val="24"/>
                <w:szCs w:val="24"/>
                <w:lang w:bidi="zh-CN"/>
              </w:rPr>
              <w:t>考核结果</w:t>
            </w:r>
          </w:p>
        </w:tc>
      </w:tr>
      <w:tr w:rsidR="006A15D6" w:rsidRPr="006A15D6">
        <w:trPr>
          <w:trHeight w:val="397"/>
          <w:jc w:val="center"/>
        </w:trPr>
        <w:tc>
          <w:tcPr>
            <w:tcW w:w="1419" w:type="dxa"/>
            <w:vMerge/>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widowControl/>
              <w:jc w:val="left"/>
              <w:rPr>
                <w:rFonts w:ascii="仿宋_GB2312" w:eastAsia="仿宋_GB2312"/>
                <w:sz w:val="24"/>
                <w:szCs w:val="24"/>
                <w:lang w:bidi="zh-CN"/>
              </w:rPr>
            </w:pPr>
          </w:p>
        </w:tc>
        <w:tc>
          <w:tcPr>
            <w:tcW w:w="2861"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170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3663"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r>
      <w:tr w:rsidR="006A15D6" w:rsidRPr="006A15D6">
        <w:trPr>
          <w:trHeight w:val="397"/>
          <w:jc w:val="center"/>
        </w:trPr>
        <w:tc>
          <w:tcPr>
            <w:tcW w:w="1419" w:type="dxa"/>
            <w:vMerge/>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widowControl/>
              <w:jc w:val="left"/>
              <w:rPr>
                <w:rFonts w:ascii="仿宋_GB2312" w:eastAsia="仿宋_GB2312"/>
                <w:sz w:val="24"/>
                <w:szCs w:val="24"/>
                <w:lang w:bidi="zh-CN"/>
              </w:rPr>
            </w:pPr>
          </w:p>
        </w:tc>
        <w:tc>
          <w:tcPr>
            <w:tcW w:w="2861"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1702" w:type="dxa"/>
            <w:gridSpan w:val="3"/>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c>
          <w:tcPr>
            <w:tcW w:w="3663" w:type="dxa"/>
            <w:gridSpan w:val="2"/>
            <w:tcBorders>
              <w:top w:val="single" w:sz="8" w:space="0" w:color="000000"/>
              <w:left w:val="single" w:sz="8" w:space="0" w:color="000000"/>
              <w:bottom w:val="single" w:sz="8" w:space="0" w:color="000000"/>
              <w:right w:val="single" w:sz="8" w:space="0" w:color="000000"/>
            </w:tcBorders>
            <w:vAlign w:val="center"/>
          </w:tcPr>
          <w:p w:rsidR="00815E9A" w:rsidRPr="006A15D6" w:rsidRDefault="00815E9A">
            <w:pPr>
              <w:jc w:val="center"/>
              <w:rPr>
                <w:rFonts w:ascii="仿宋_GB2312" w:eastAsia="仿宋_GB2312"/>
                <w:sz w:val="24"/>
                <w:szCs w:val="24"/>
                <w:lang w:bidi="zh-CN"/>
              </w:rPr>
            </w:pPr>
          </w:p>
        </w:tc>
      </w:tr>
      <w:tr w:rsidR="006A15D6" w:rsidRPr="006A15D6">
        <w:trPr>
          <w:trHeight w:val="397"/>
          <w:jc w:val="center"/>
        </w:trPr>
        <w:tc>
          <w:tcPr>
            <w:tcW w:w="9645" w:type="dxa"/>
            <w:gridSpan w:val="8"/>
            <w:tcBorders>
              <w:top w:val="nil"/>
              <w:left w:val="single" w:sz="8" w:space="0" w:color="000000"/>
              <w:bottom w:val="single" w:sz="8" w:space="0" w:color="000000"/>
              <w:right w:val="single" w:sz="8" w:space="0" w:color="000000"/>
            </w:tcBorders>
            <w:vAlign w:val="center"/>
          </w:tcPr>
          <w:p w:rsidR="00815E9A" w:rsidRPr="006A15D6" w:rsidRDefault="009931D4">
            <w:pPr>
              <w:jc w:val="center"/>
              <w:rPr>
                <w:rFonts w:ascii="仿宋_GB2312" w:eastAsia="仿宋_GB2312"/>
                <w:sz w:val="24"/>
                <w:szCs w:val="24"/>
                <w:lang w:bidi="zh-CN"/>
              </w:rPr>
            </w:pPr>
            <w:r w:rsidRPr="006A15D6">
              <w:rPr>
                <w:rFonts w:ascii="仿宋_GB2312" w:eastAsia="仿宋_GB2312" w:hint="eastAsia"/>
                <w:b/>
                <w:bCs/>
                <w:spacing w:val="144"/>
                <w:kern w:val="0"/>
                <w:sz w:val="24"/>
              </w:rPr>
              <w:t>中期考核结</w:t>
            </w:r>
            <w:r w:rsidRPr="006A15D6">
              <w:rPr>
                <w:rFonts w:ascii="仿宋_GB2312" w:eastAsia="仿宋_GB2312" w:hint="eastAsia"/>
                <w:b/>
                <w:bCs/>
                <w:spacing w:val="3"/>
                <w:kern w:val="0"/>
                <w:sz w:val="24"/>
              </w:rPr>
              <w:t>果</w:t>
            </w:r>
          </w:p>
        </w:tc>
      </w:tr>
      <w:tr w:rsidR="006A15D6" w:rsidRPr="006A15D6">
        <w:trPr>
          <w:trHeight w:val="2118"/>
          <w:jc w:val="center"/>
        </w:trPr>
        <w:tc>
          <w:tcPr>
            <w:tcW w:w="9645" w:type="dxa"/>
            <w:gridSpan w:val="8"/>
            <w:tcBorders>
              <w:top w:val="single" w:sz="8" w:space="0" w:color="000000"/>
              <w:left w:val="single" w:sz="8" w:space="0" w:color="000000"/>
              <w:bottom w:val="single" w:sz="8" w:space="0" w:color="000000"/>
              <w:right w:val="single" w:sz="8" w:space="0" w:color="000000"/>
            </w:tcBorders>
          </w:tcPr>
          <w:p w:rsidR="00815E9A" w:rsidRPr="006A15D6" w:rsidRDefault="009931D4">
            <w:pPr>
              <w:rPr>
                <w:rFonts w:ascii="仿宋_GB2312" w:eastAsia="仿宋_GB2312" w:hAnsi="宋体"/>
                <w:sz w:val="24"/>
              </w:rPr>
            </w:pPr>
            <w:r w:rsidRPr="006A15D6">
              <w:rPr>
                <w:rFonts w:ascii="仿宋_GB2312" w:eastAsia="仿宋_GB2312" w:hAnsi="宋体" w:hint="eastAsia"/>
                <w:sz w:val="24"/>
              </w:rPr>
              <w:t>考核小组评语（根据研究生的道德品行表现、课程学习、科研进展情况、专业实践情况、论文撰写情况写出综合评语）：</w:t>
            </w: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9931D4">
            <w:pPr>
              <w:spacing w:line="360" w:lineRule="auto"/>
              <w:rPr>
                <w:rFonts w:ascii="仿宋_GB2312" w:eastAsia="仿宋_GB2312" w:hAnsi="宋体"/>
                <w:sz w:val="24"/>
                <w:u w:val="single"/>
              </w:rPr>
            </w:pPr>
            <w:r w:rsidRPr="006A15D6">
              <w:rPr>
                <w:rFonts w:ascii="仿宋_GB2312" w:eastAsia="仿宋_GB2312" w:hAnsi="宋体" w:hint="eastAsia"/>
                <w:sz w:val="24"/>
              </w:rPr>
              <w:t>成绩：□合格     □不合格</w:t>
            </w:r>
          </w:p>
          <w:p w:rsidR="00815E9A" w:rsidRPr="006A15D6" w:rsidRDefault="009931D4">
            <w:pPr>
              <w:spacing w:line="360" w:lineRule="auto"/>
              <w:rPr>
                <w:rFonts w:ascii="仿宋_GB2312" w:eastAsia="仿宋_GB2312" w:hAnsi="宋体"/>
                <w:sz w:val="24"/>
              </w:rPr>
            </w:pPr>
            <w:r w:rsidRPr="006A15D6">
              <w:rPr>
                <w:rFonts w:ascii="仿宋_GB2312" w:eastAsia="仿宋_GB2312" w:hAnsi="宋体" w:hint="eastAsia"/>
                <w:sz w:val="24"/>
              </w:rPr>
              <w:t>决议（在相应的括号中打√）：</w:t>
            </w:r>
          </w:p>
          <w:p w:rsidR="00815E9A" w:rsidRPr="006A15D6" w:rsidRDefault="009931D4">
            <w:pPr>
              <w:spacing w:line="400" w:lineRule="exact"/>
              <w:rPr>
                <w:rFonts w:ascii="仿宋_GB2312" w:eastAsia="仿宋_GB2312" w:hAnsi="宋体"/>
                <w:sz w:val="24"/>
              </w:rPr>
            </w:pPr>
            <w:r w:rsidRPr="006A15D6">
              <w:rPr>
                <w:rFonts w:ascii="仿宋_GB2312" w:eastAsia="仿宋_GB2312" w:hAnsi="宋体" w:hint="eastAsia"/>
                <w:sz w:val="24"/>
              </w:rPr>
              <w:fldChar w:fldCharType="begin"/>
            </w:r>
            <w:r w:rsidRPr="006A15D6">
              <w:rPr>
                <w:rFonts w:ascii="仿宋_GB2312" w:eastAsia="仿宋_GB2312" w:hAnsi="宋体" w:hint="eastAsia"/>
                <w:sz w:val="24"/>
              </w:rPr>
              <w:instrText xml:space="preserve"> = 1 \* GB3 </w:instrText>
            </w:r>
            <w:r w:rsidRPr="006A15D6">
              <w:rPr>
                <w:rFonts w:ascii="仿宋_GB2312" w:eastAsia="仿宋_GB2312" w:hAnsi="宋体" w:hint="eastAsia"/>
                <w:sz w:val="24"/>
              </w:rPr>
              <w:fldChar w:fldCharType="separate"/>
            </w:r>
            <w:r w:rsidRPr="006A15D6">
              <w:rPr>
                <w:rFonts w:ascii="仿宋_GB2312" w:eastAsia="仿宋_GB2312" w:hAnsi="宋体" w:hint="eastAsia"/>
                <w:sz w:val="24"/>
              </w:rPr>
              <w:t>①</w:t>
            </w:r>
            <w:r w:rsidRPr="006A15D6">
              <w:rPr>
                <w:rFonts w:ascii="仿宋_GB2312" w:eastAsia="仿宋_GB2312" w:hAnsi="宋体" w:hint="eastAsia"/>
                <w:sz w:val="24"/>
              </w:rPr>
              <w:fldChar w:fldCharType="end"/>
            </w:r>
            <w:r w:rsidRPr="006A15D6">
              <w:rPr>
                <w:rFonts w:ascii="仿宋_GB2312" w:eastAsia="仿宋_GB2312" w:hAnsi="宋体" w:hint="eastAsia"/>
                <w:sz w:val="24"/>
              </w:rPr>
              <w:t>考试合格，继续学习，可继续培养。                    （    ）</w:t>
            </w:r>
          </w:p>
          <w:p w:rsidR="00815E9A" w:rsidRPr="006A15D6" w:rsidRDefault="009931D4">
            <w:pPr>
              <w:spacing w:line="400" w:lineRule="exact"/>
              <w:rPr>
                <w:rFonts w:ascii="仿宋_GB2312" w:eastAsia="仿宋_GB2312" w:hAnsi="宋体"/>
                <w:sz w:val="24"/>
              </w:rPr>
            </w:pPr>
            <w:r w:rsidRPr="006A15D6">
              <w:rPr>
                <w:rFonts w:ascii="仿宋_GB2312" w:eastAsia="仿宋_GB2312" w:hAnsi="宋体" w:hint="eastAsia"/>
                <w:sz w:val="24"/>
              </w:rPr>
              <w:t>②首次考试不合格，进行重考。                          （    ）</w:t>
            </w:r>
          </w:p>
          <w:p w:rsidR="00815E9A" w:rsidRPr="006A15D6" w:rsidRDefault="009931D4">
            <w:pPr>
              <w:spacing w:line="400" w:lineRule="exact"/>
              <w:rPr>
                <w:rFonts w:ascii="仿宋_GB2312" w:eastAsia="仿宋_GB2312" w:hAnsi="宋体"/>
                <w:sz w:val="24"/>
              </w:rPr>
            </w:pPr>
            <w:r w:rsidRPr="006A15D6">
              <w:rPr>
                <w:rFonts w:ascii="仿宋_GB2312" w:eastAsia="仿宋_GB2312" w:hAnsi="宋体" w:hint="eastAsia"/>
                <w:sz w:val="24"/>
              </w:rPr>
              <w:t>③考试不合格，分流为硕士研究生培养。                  （    ）</w:t>
            </w:r>
          </w:p>
          <w:p w:rsidR="00815E9A" w:rsidRPr="006A15D6" w:rsidRDefault="009931D4">
            <w:pPr>
              <w:spacing w:line="400" w:lineRule="exact"/>
              <w:rPr>
                <w:rFonts w:ascii="仿宋_GB2312" w:eastAsia="仿宋_GB2312" w:hAnsi="宋体"/>
                <w:sz w:val="24"/>
              </w:rPr>
            </w:pPr>
            <w:r w:rsidRPr="006A15D6">
              <w:rPr>
                <w:rFonts w:ascii="仿宋_GB2312" w:eastAsia="仿宋_GB2312" w:hAnsi="宋体" w:hint="eastAsia"/>
                <w:sz w:val="24"/>
              </w:rPr>
              <w:t>④考试不合格，退学处理。                              （    ）</w:t>
            </w:r>
          </w:p>
        </w:tc>
      </w:tr>
      <w:tr w:rsidR="006A15D6" w:rsidRPr="006A15D6">
        <w:trPr>
          <w:trHeight w:val="4382"/>
          <w:jc w:val="center"/>
        </w:trPr>
        <w:tc>
          <w:tcPr>
            <w:tcW w:w="9645" w:type="dxa"/>
            <w:gridSpan w:val="8"/>
            <w:tcBorders>
              <w:top w:val="single" w:sz="4" w:space="0" w:color="auto"/>
              <w:left w:val="single" w:sz="4" w:space="0" w:color="auto"/>
              <w:bottom w:val="single" w:sz="4" w:space="0" w:color="auto"/>
              <w:right w:val="single" w:sz="4" w:space="0" w:color="auto"/>
            </w:tcBorders>
          </w:tcPr>
          <w:p w:rsidR="00815E9A" w:rsidRPr="006A15D6" w:rsidRDefault="009931D4">
            <w:pPr>
              <w:rPr>
                <w:rFonts w:ascii="仿宋_GB2312" w:eastAsia="仿宋_GB2312" w:hAnsi="宋体"/>
                <w:sz w:val="24"/>
              </w:rPr>
            </w:pPr>
            <w:r w:rsidRPr="006A15D6">
              <w:rPr>
                <w:rFonts w:ascii="仿宋_GB2312" w:eastAsia="仿宋_GB2312" w:hAnsi="宋体" w:hint="eastAsia"/>
                <w:sz w:val="24"/>
              </w:rPr>
              <w:t>学位</w:t>
            </w:r>
            <w:proofErr w:type="gramStart"/>
            <w:r w:rsidRPr="006A15D6">
              <w:rPr>
                <w:rFonts w:ascii="仿宋_GB2312" w:eastAsia="仿宋_GB2312" w:hAnsi="宋体" w:hint="eastAsia"/>
                <w:sz w:val="24"/>
              </w:rPr>
              <w:t>评定分</w:t>
            </w:r>
            <w:proofErr w:type="gramEnd"/>
            <w:r w:rsidRPr="006A15D6">
              <w:rPr>
                <w:rFonts w:ascii="仿宋_GB2312" w:eastAsia="仿宋_GB2312" w:hAnsi="宋体" w:hint="eastAsia"/>
                <w:sz w:val="24"/>
              </w:rPr>
              <w:t>委员会（专业学位教育指导委员会）审核意见：</w:t>
            </w: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9931D4">
            <w:pPr>
              <w:jc w:val="center"/>
              <w:rPr>
                <w:rFonts w:ascii="仿宋_GB2312" w:eastAsia="仿宋_GB2312" w:hAnsi="宋体"/>
                <w:sz w:val="32"/>
                <w:szCs w:val="32"/>
              </w:rPr>
            </w:pPr>
            <w:r w:rsidRPr="006A15D6">
              <w:rPr>
                <w:rFonts w:ascii="仿宋_GB2312" w:eastAsia="仿宋_GB2312" w:hAnsi="宋体" w:hint="eastAsia"/>
                <w:sz w:val="32"/>
                <w:szCs w:val="32"/>
              </w:rPr>
              <w:t>经考核小组审核，同意该生考核结果。</w:t>
            </w:r>
          </w:p>
          <w:p w:rsidR="00815E9A" w:rsidRPr="006A15D6" w:rsidRDefault="00815E9A">
            <w:pPr>
              <w:ind w:firstLineChars="591" w:firstLine="1418"/>
              <w:rPr>
                <w:rFonts w:ascii="仿宋_GB2312" w:eastAsia="仿宋_GB2312" w:hAnsi="宋体"/>
                <w:sz w:val="24"/>
              </w:rPr>
            </w:pPr>
          </w:p>
          <w:p w:rsidR="00815E9A" w:rsidRPr="006A15D6" w:rsidRDefault="00815E9A">
            <w:pPr>
              <w:rPr>
                <w:rFonts w:ascii="仿宋_GB2312" w:eastAsia="仿宋_GB2312" w:hAnsi="宋体"/>
                <w:sz w:val="24"/>
              </w:rPr>
            </w:pPr>
          </w:p>
          <w:p w:rsidR="00815E9A" w:rsidRPr="006A15D6" w:rsidRDefault="009931D4">
            <w:pPr>
              <w:rPr>
                <w:rFonts w:ascii="仿宋_GB2312" w:eastAsia="仿宋_GB2312" w:hAnsi="宋体"/>
                <w:sz w:val="24"/>
              </w:rPr>
            </w:pPr>
            <w:r w:rsidRPr="006A15D6">
              <w:rPr>
                <w:rFonts w:ascii="仿宋_GB2312" w:eastAsia="仿宋_GB2312" w:hAnsi="宋体" w:hint="eastAsia"/>
                <w:sz w:val="24"/>
              </w:rPr>
              <w:t>学位</w:t>
            </w:r>
            <w:proofErr w:type="gramStart"/>
            <w:r w:rsidRPr="006A15D6">
              <w:rPr>
                <w:rFonts w:ascii="仿宋_GB2312" w:eastAsia="仿宋_GB2312" w:hAnsi="宋体" w:hint="eastAsia"/>
                <w:sz w:val="24"/>
              </w:rPr>
              <w:t>评定分</w:t>
            </w:r>
            <w:proofErr w:type="gramEnd"/>
            <w:r w:rsidRPr="006A15D6">
              <w:rPr>
                <w:rFonts w:ascii="仿宋_GB2312" w:eastAsia="仿宋_GB2312" w:hAnsi="宋体" w:hint="eastAsia"/>
                <w:sz w:val="24"/>
              </w:rPr>
              <w:t xml:space="preserve">委员会主席（专业学位教育指导委员会主任）签字：             </w:t>
            </w:r>
          </w:p>
          <w:p w:rsidR="00815E9A" w:rsidRPr="006A15D6" w:rsidRDefault="009931D4">
            <w:pPr>
              <w:ind w:firstLineChars="2400" w:firstLine="5760"/>
              <w:rPr>
                <w:rFonts w:ascii="仿宋_GB2312" w:eastAsia="仿宋_GB2312" w:hAnsi="宋体"/>
                <w:sz w:val="24"/>
              </w:rPr>
            </w:pPr>
            <w:r w:rsidRPr="006A15D6">
              <w:rPr>
                <w:rFonts w:ascii="仿宋_GB2312" w:eastAsia="仿宋_GB2312" w:hAnsi="宋体" w:hint="eastAsia"/>
                <w:sz w:val="24"/>
              </w:rPr>
              <w:t>（公章）</w:t>
            </w:r>
          </w:p>
          <w:p w:rsidR="00815E9A" w:rsidRPr="006A15D6" w:rsidRDefault="00815E9A">
            <w:pPr>
              <w:ind w:firstLineChars="2190" w:firstLine="5256"/>
              <w:rPr>
                <w:rFonts w:ascii="仿宋_GB2312" w:eastAsia="仿宋_GB2312" w:hAnsi="宋体"/>
                <w:sz w:val="24"/>
                <w:u w:val="thick"/>
              </w:rPr>
            </w:pPr>
          </w:p>
          <w:p w:rsidR="00815E9A" w:rsidRPr="006A15D6" w:rsidRDefault="00815E9A">
            <w:pPr>
              <w:ind w:firstLineChars="2190" w:firstLine="5256"/>
              <w:rPr>
                <w:rFonts w:ascii="仿宋_GB2312" w:eastAsia="仿宋_GB2312" w:hAnsi="宋体"/>
                <w:sz w:val="24"/>
                <w:u w:val="thick"/>
              </w:rPr>
            </w:pPr>
          </w:p>
          <w:p w:rsidR="00815E9A" w:rsidRPr="006A15D6" w:rsidRDefault="00815E9A">
            <w:pPr>
              <w:ind w:firstLineChars="2190" w:firstLine="5256"/>
              <w:rPr>
                <w:rFonts w:ascii="仿宋_GB2312" w:eastAsia="仿宋_GB2312" w:hAnsi="宋体"/>
                <w:sz w:val="24"/>
                <w:u w:val="thick"/>
              </w:rPr>
            </w:pPr>
          </w:p>
          <w:p w:rsidR="00815E9A" w:rsidRPr="006A15D6" w:rsidRDefault="009931D4">
            <w:pPr>
              <w:ind w:firstLineChars="2790" w:firstLine="6696"/>
              <w:rPr>
                <w:rFonts w:ascii="仿宋_GB2312" w:eastAsia="仿宋_GB2312" w:hAnsi="宋体"/>
                <w:sz w:val="24"/>
              </w:rPr>
            </w:pPr>
            <w:r w:rsidRPr="006A15D6">
              <w:rPr>
                <w:rFonts w:ascii="仿宋_GB2312" w:eastAsia="仿宋_GB2312" w:hAnsi="宋体" w:hint="eastAsia"/>
                <w:sz w:val="24"/>
              </w:rPr>
              <w:t>年    月    日</w:t>
            </w:r>
          </w:p>
        </w:tc>
      </w:tr>
    </w:tbl>
    <w:p w:rsidR="00815E9A" w:rsidRPr="006A15D6" w:rsidRDefault="009931D4">
      <w:pPr>
        <w:jc w:val="left"/>
        <w:rPr>
          <w:rFonts w:ascii="仿宋_GB2312" w:eastAsia="仿宋_GB2312"/>
          <w:spacing w:val="2"/>
          <w:position w:val="2"/>
          <w:sz w:val="32"/>
          <w:szCs w:val="32"/>
        </w:rPr>
      </w:pPr>
      <w:r w:rsidRPr="006A15D6">
        <w:rPr>
          <w:rFonts w:ascii="仿宋_GB2312" w:eastAsia="仿宋_GB2312" w:hint="eastAsia"/>
          <w:spacing w:val="2"/>
          <w:position w:val="2"/>
          <w:sz w:val="32"/>
          <w:szCs w:val="32"/>
        </w:rPr>
        <w:lastRenderedPageBreak/>
        <w:t>附件</w:t>
      </w:r>
      <w:r w:rsidRPr="006A15D6">
        <w:rPr>
          <w:rFonts w:ascii="仿宋_GB2312" w:eastAsia="仿宋_GB2312"/>
          <w:spacing w:val="2"/>
          <w:position w:val="2"/>
          <w:sz w:val="32"/>
          <w:szCs w:val="32"/>
        </w:rPr>
        <w:t>3</w:t>
      </w:r>
    </w:p>
    <w:p w:rsidR="00815E9A" w:rsidRPr="006A15D6" w:rsidRDefault="009931D4">
      <w:pPr>
        <w:jc w:val="center"/>
        <w:rPr>
          <w:rFonts w:ascii="方正小标宋简体" w:eastAsia="方正小标宋简体"/>
          <w:spacing w:val="2"/>
          <w:position w:val="2"/>
          <w:sz w:val="44"/>
          <w:szCs w:val="44"/>
        </w:rPr>
      </w:pPr>
      <w:r w:rsidRPr="006A15D6">
        <w:rPr>
          <w:rFonts w:ascii="方正小标宋简体" w:eastAsia="方正小标宋简体" w:hint="eastAsia"/>
          <w:spacing w:val="2"/>
          <w:position w:val="2"/>
          <w:sz w:val="44"/>
          <w:szCs w:val="44"/>
        </w:rPr>
        <w:t>兰州大学药学院研究生预答辩审核表</w:t>
      </w:r>
    </w:p>
    <w:tbl>
      <w:tblPr>
        <w:tblpPr w:leftFromText="180" w:rightFromText="180" w:vertAnchor="text" w:horzAnchor="margin" w:tblpY="135"/>
        <w:tblOverlap w:val="never"/>
        <w:tblW w:w="93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1276"/>
        <w:gridCol w:w="1566"/>
        <w:gridCol w:w="7"/>
        <w:gridCol w:w="128"/>
        <w:gridCol w:w="1559"/>
        <w:gridCol w:w="1465"/>
        <w:gridCol w:w="1630"/>
      </w:tblGrid>
      <w:tr w:rsidR="006A15D6" w:rsidRPr="006A15D6">
        <w:trPr>
          <w:trHeight w:val="634"/>
        </w:trPr>
        <w:tc>
          <w:tcPr>
            <w:tcW w:w="1686"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预答辩人姓名</w:t>
            </w:r>
          </w:p>
        </w:tc>
        <w:tc>
          <w:tcPr>
            <w:tcW w:w="2842" w:type="dxa"/>
            <w:gridSpan w:val="2"/>
            <w:vAlign w:val="center"/>
          </w:tcPr>
          <w:p w:rsidR="00815E9A" w:rsidRPr="006A15D6" w:rsidRDefault="00815E9A">
            <w:pPr>
              <w:jc w:val="center"/>
              <w:rPr>
                <w:rFonts w:ascii="仿宋_GB2312" w:eastAsia="仿宋_GB2312"/>
                <w:sz w:val="24"/>
                <w:szCs w:val="24"/>
              </w:rPr>
            </w:pPr>
          </w:p>
        </w:tc>
        <w:tc>
          <w:tcPr>
            <w:tcW w:w="1694" w:type="dxa"/>
            <w:gridSpan w:val="3"/>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指导教师姓名</w:t>
            </w:r>
          </w:p>
        </w:tc>
        <w:tc>
          <w:tcPr>
            <w:tcW w:w="3095" w:type="dxa"/>
            <w:gridSpan w:val="2"/>
            <w:vAlign w:val="center"/>
          </w:tcPr>
          <w:p w:rsidR="00815E9A" w:rsidRPr="006A15D6" w:rsidRDefault="00815E9A">
            <w:pPr>
              <w:jc w:val="center"/>
              <w:rPr>
                <w:rFonts w:ascii="仿宋_GB2312" w:eastAsia="仿宋_GB2312"/>
                <w:sz w:val="24"/>
                <w:szCs w:val="24"/>
              </w:rPr>
            </w:pPr>
          </w:p>
        </w:tc>
      </w:tr>
      <w:tr w:rsidR="006A15D6" w:rsidRPr="006A15D6">
        <w:trPr>
          <w:trHeight w:val="634"/>
        </w:trPr>
        <w:tc>
          <w:tcPr>
            <w:tcW w:w="1686"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预答辩日期</w:t>
            </w:r>
          </w:p>
        </w:tc>
        <w:tc>
          <w:tcPr>
            <w:tcW w:w="2842" w:type="dxa"/>
            <w:gridSpan w:val="2"/>
            <w:vAlign w:val="center"/>
          </w:tcPr>
          <w:p w:rsidR="00815E9A" w:rsidRPr="006A15D6" w:rsidRDefault="00815E9A">
            <w:pPr>
              <w:jc w:val="center"/>
              <w:rPr>
                <w:rFonts w:ascii="仿宋_GB2312" w:eastAsia="仿宋_GB2312"/>
                <w:sz w:val="24"/>
                <w:szCs w:val="24"/>
              </w:rPr>
            </w:pPr>
          </w:p>
        </w:tc>
        <w:tc>
          <w:tcPr>
            <w:tcW w:w="1694" w:type="dxa"/>
            <w:gridSpan w:val="3"/>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答辩地点</w:t>
            </w:r>
          </w:p>
        </w:tc>
        <w:tc>
          <w:tcPr>
            <w:tcW w:w="3095" w:type="dxa"/>
            <w:gridSpan w:val="2"/>
            <w:vAlign w:val="center"/>
          </w:tcPr>
          <w:p w:rsidR="00815E9A" w:rsidRPr="006A15D6" w:rsidRDefault="00815E9A">
            <w:pPr>
              <w:jc w:val="center"/>
              <w:rPr>
                <w:rFonts w:ascii="仿宋_GB2312" w:eastAsia="仿宋_GB2312"/>
                <w:sz w:val="24"/>
                <w:szCs w:val="24"/>
              </w:rPr>
            </w:pPr>
          </w:p>
        </w:tc>
      </w:tr>
      <w:tr w:rsidR="006A15D6" w:rsidRPr="006A15D6">
        <w:trPr>
          <w:trHeight w:val="634"/>
        </w:trPr>
        <w:tc>
          <w:tcPr>
            <w:tcW w:w="1686"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学科专业</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（类型领域）</w:t>
            </w:r>
          </w:p>
        </w:tc>
        <w:tc>
          <w:tcPr>
            <w:tcW w:w="2849" w:type="dxa"/>
            <w:gridSpan w:val="3"/>
            <w:vAlign w:val="center"/>
          </w:tcPr>
          <w:p w:rsidR="00815E9A" w:rsidRPr="006A15D6" w:rsidRDefault="00815E9A">
            <w:pPr>
              <w:jc w:val="center"/>
              <w:rPr>
                <w:rFonts w:ascii="仿宋_GB2312" w:eastAsia="仿宋_GB2312"/>
                <w:sz w:val="24"/>
                <w:szCs w:val="24"/>
              </w:rPr>
            </w:pPr>
          </w:p>
        </w:tc>
        <w:tc>
          <w:tcPr>
            <w:tcW w:w="1687" w:type="dxa"/>
            <w:gridSpan w:val="2"/>
            <w:vAlign w:val="center"/>
          </w:tcPr>
          <w:p w:rsidR="00815E9A" w:rsidRPr="006A15D6" w:rsidRDefault="009931D4">
            <w:pPr>
              <w:jc w:val="center"/>
              <w:rPr>
                <w:rFonts w:ascii="仿宋_GB2312" w:eastAsia="仿宋_GB2312"/>
                <w:sz w:val="24"/>
                <w:szCs w:val="24"/>
              </w:rPr>
            </w:pPr>
            <w:r w:rsidRPr="006A15D6">
              <w:rPr>
                <w:rFonts w:ascii="仿宋_GB2312" w:eastAsia="仿宋_GB2312" w:hint="eastAsia"/>
                <w:b/>
                <w:sz w:val="24"/>
                <w:szCs w:val="24"/>
              </w:rPr>
              <w:t>培养类型</w:t>
            </w:r>
          </w:p>
        </w:tc>
        <w:tc>
          <w:tcPr>
            <w:tcW w:w="3095" w:type="dxa"/>
            <w:gridSpan w:val="2"/>
            <w:vAlign w:val="center"/>
          </w:tcPr>
          <w:p w:rsidR="00815E9A" w:rsidRPr="006A15D6" w:rsidRDefault="009931D4">
            <w:pPr>
              <w:jc w:val="center"/>
              <w:rPr>
                <w:rFonts w:ascii="仿宋_GB2312" w:eastAsia="仿宋_GB2312"/>
                <w:sz w:val="24"/>
                <w:szCs w:val="24"/>
              </w:rPr>
            </w:pPr>
            <w:r w:rsidRPr="006A15D6">
              <w:rPr>
                <w:rFonts w:ascii="仿宋_GB2312" w:eastAsia="仿宋_GB2312" w:hAnsi="宋体" w:cs="宋体" w:hint="eastAsia"/>
                <w:kern w:val="0"/>
                <w:sz w:val="24"/>
                <w:szCs w:val="24"/>
              </w:rPr>
              <w:t>□学术学位   □专业学位</w:t>
            </w:r>
          </w:p>
        </w:tc>
      </w:tr>
      <w:tr w:rsidR="006A15D6" w:rsidRPr="006A15D6">
        <w:trPr>
          <w:trHeight w:val="455"/>
        </w:trPr>
        <w:tc>
          <w:tcPr>
            <w:tcW w:w="1686"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论文题目</w:t>
            </w:r>
          </w:p>
        </w:tc>
        <w:tc>
          <w:tcPr>
            <w:tcW w:w="7631" w:type="dxa"/>
            <w:gridSpan w:val="7"/>
            <w:vAlign w:val="center"/>
          </w:tcPr>
          <w:p w:rsidR="00815E9A" w:rsidRPr="006A15D6" w:rsidRDefault="00815E9A">
            <w:pPr>
              <w:jc w:val="center"/>
              <w:rPr>
                <w:rFonts w:ascii="仿宋_GB2312" w:eastAsia="仿宋_GB2312"/>
                <w:sz w:val="24"/>
                <w:szCs w:val="24"/>
              </w:rPr>
            </w:pPr>
          </w:p>
        </w:tc>
      </w:tr>
      <w:tr w:rsidR="006A15D6" w:rsidRPr="006A15D6">
        <w:trPr>
          <w:trHeight w:val="634"/>
        </w:trPr>
        <w:tc>
          <w:tcPr>
            <w:tcW w:w="1686" w:type="dxa"/>
            <w:vMerge w:val="restart"/>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论</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文</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预</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答</w:t>
            </w:r>
          </w:p>
          <w:p w:rsidR="00815E9A" w:rsidRPr="006A15D6" w:rsidRDefault="009931D4">
            <w:pPr>
              <w:jc w:val="center"/>
              <w:rPr>
                <w:rFonts w:ascii="仿宋_GB2312" w:eastAsia="仿宋_GB2312"/>
                <w:b/>
                <w:sz w:val="24"/>
                <w:szCs w:val="24"/>
              </w:rPr>
            </w:pPr>
            <w:proofErr w:type="gramStart"/>
            <w:r w:rsidRPr="006A15D6">
              <w:rPr>
                <w:rFonts w:ascii="仿宋_GB2312" w:eastAsia="仿宋_GB2312" w:hint="eastAsia"/>
                <w:b/>
                <w:sz w:val="24"/>
                <w:szCs w:val="24"/>
              </w:rPr>
              <w:t>辩</w:t>
            </w:r>
            <w:proofErr w:type="gramEnd"/>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委</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员</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会</w:t>
            </w:r>
          </w:p>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成</w:t>
            </w:r>
          </w:p>
          <w:p w:rsidR="00815E9A" w:rsidRPr="006A15D6" w:rsidRDefault="009931D4">
            <w:pPr>
              <w:jc w:val="center"/>
              <w:rPr>
                <w:rFonts w:ascii="仿宋_GB2312" w:eastAsia="仿宋_GB2312"/>
                <w:sz w:val="24"/>
                <w:szCs w:val="24"/>
              </w:rPr>
            </w:pPr>
            <w:r w:rsidRPr="006A15D6">
              <w:rPr>
                <w:rFonts w:ascii="仿宋_GB2312" w:eastAsia="仿宋_GB2312" w:hint="eastAsia"/>
                <w:b/>
                <w:sz w:val="24"/>
                <w:szCs w:val="24"/>
              </w:rPr>
              <w:t>员</w:t>
            </w:r>
          </w:p>
        </w:tc>
        <w:tc>
          <w:tcPr>
            <w:tcW w:w="1276"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姓    名</w:t>
            </w:r>
          </w:p>
        </w:tc>
        <w:tc>
          <w:tcPr>
            <w:tcW w:w="1701" w:type="dxa"/>
            <w:gridSpan w:val="3"/>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专业技术职称</w:t>
            </w:r>
          </w:p>
        </w:tc>
        <w:tc>
          <w:tcPr>
            <w:tcW w:w="3024" w:type="dxa"/>
            <w:gridSpan w:val="2"/>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工  作  单  位</w:t>
            </w:r>
          </w:p>
        </w:tc>
        <w:tc>
          <w:tcPr>
            <w:tcW w:w="1630" w:type="dxa"/>
            <w:vAlign w:val="center"/>
          </w:tcPr>
          <w:p w:rsidR="00815E9A" w:rsidRPr="006A15D6" w:rsidRDefault="009931D4">
            <w:pPr>
              <w:jc w:val="center"/>
              <w:rPr>
                <w:rFonts w:ascii="仿宋_GB2312" w:eastAsia="仿宋_GB2312"/>
                <w:b/>
                <w:sz w:val="24"/>
                <w:szCs w:val="24"/>
              </w:rPr>
            </w:pPr>
            <w:r w:rsidRPr="006A15D6">
              <w:rPr>
                <w:rFonts w:ascii="仿宋_GB2312" w:eastAsia="仿宋_GB2312" w:hint="eastAsia"/>
                <w:b/>
                <w:sz w:val="24"/>
                <w:szCs w:val="24"/>
              </w:rPr>
              <w:t>签    名</w:t>
            </w:r>
          </w:p>
        </w:tc>
      </w:tr>
      <w:tr w:rsidR="006A15D6" w:rsidRPr="006A15D6">
        <w:trPr>
          <w:trHeight w:val="1117"/>
        </w:trPr>
        <w:tc>
          <w:tcPr>
            <w:tcW w:w="1686" w:type="dxa"/>
            <w:vMerge/>
            <w:vAlign w:val="center"/>
          </w:tcPr>
          <w:p w:rsidR="00815E9A" w:rsidRPr="006A15D6" w:rsidRDefault="00815E9A">
            <w:pPr>
              <w:jc w:val="center"/>
              <w:rPr>
                <w:rFonts w:ascii="仿宋_GB2312" w:eastAsia="仿宋_GB2312"/>
                <w:sz w:val="24"/>
                <w:szCs w:val="24"/>
              </w:rPr>
            </w:pPr>
          </w:p>
        </w:tc>
        <w:tc>
          <w:tcPr>
            <w:tcW w:w="1276" w:type="dxa"/>
            <w:vAlign w:val="center"/>
          </w:tcPr>
          <w:p w:rsidR="00815E9A" w:rsidRPr="006A15D6" w:rsidRDefault="00815E9A">
            <w:pPr>
              <w:jc w:val="center"/>
              <w:rPr>
                <w:rFonts w:ascii="仿宋_GB2312" w:eastAsia="仿宋_GB2312"/>
                <w:sz w:val="24"/>
                <w:szCs w:val="24"/>
              </w:rPr>
            </w:pPr>
          </w:p>
        </w:tc>
        <w:tc>
          <w:tcPr>
            <w:tcW w:w="1701" w:type="dxa"/>
            <w:gridSpan w:val="3"/>
            <w:vAlign w:val="center"/>
          </w:tcPr>
          <w:p w:rsidR="00815E9A" w:rsidRPr="006A15D6" w:rsidRDefault="00815E9A">
            <w:pPr>
              <w:jc w:val="center"/>
              <w:rPr>
                <w:rFonts w:ascii="仿宋_GB2312" w:eastAsia="仿宋_GB2312"/>
                <w:sz w:val="24"/>
                <w:szCs w:val="24"/>
              </w:rPr>
            </w:pPr>
          </w:p>
        </w:tc>
        <w:tc>
          <w:tcPr>
            <w:tcW w:w="3024" w:type="dxa"/>
            <w:gridSpan w:val="2"/>
            <w:vAlign w:val="center"/>
          </w:tcPr>
          <w:p w:rsidR="00815E9A" w:rsidRPr="006A15D6" w:rsidRDefault="00815E9A">
            <w:pPr>
              <w:jc w:val="center"/>
              <w:rPr>
                <w:rFonts w:ascii="仿宋_GB2312" w:eastAsia="仿宋_GB2312"/>
                <w:sz w:val="24"/>
                <w:szCs w:val="24"/>
              </w:rPr>
            </w:pPr>
          </w:p>
        </w:tc>
        <w:tc>
          <w:tcPr>
            <w:tcW w:w="1630" w:type="dxa"/>
            <w:vAlign w:val="center"/>
          </w:tcPr>
          <w:p w:rsidR="00815E9A" w:rsidRPr="006A15D6" w:rsidRDefault="00815E9A">
            <w:pPr>
              <w:rPr>
                <w:rFonts w:ascii="仿宋_GB2312" w:eastAsia="仿宋_GB2312"/>
                <w:sz w:val="24"/>
                <w:szCs w:val="24"/>
              </w:rPr>
            </w:pPr>
          </w:p>
        </w:tc>
      </w:tr>
      <w:tr w:rsidR="006A15D6" w:rsidRPr="006A15D6">
        <w:trPr>
          <w:trHeight w:val="1119"/>
        </w:trPr>
        <w:tc>
          <w:tcPr>
            <w:tcW w:w="1686" w:type="dxa"/>
            <w:vMerge/>
            <w:vAlign w:val="center"/>
          </w:tcPr>
          <w:p w:rsidR="00815E9A" w:rsidRPr="006A15D6" w:rsidRDefault="00815E9A">
            <w:pPr>
              <w:jc w:val="center"/>
              <w:rPr>
                <w:rFonts w:ascii="仿宋_GB2312" w:eastAsia="仿宋_GB2312"/>
                <w:sz w:val="24"/>
                <w:szCs w:val="24"/>
              </w:rPr>
            </w:pPr>
          </w:p>
        </w:tc>
        <w:tc>
          <w:tcPr>
            <w:tcW w:w="1276" w:type="dxa"/>
            <w:vAlign w:val="center"/>
          </w:tcPr>
          <w:p w:rsidR="00815E9A" w:rsidRPr="006A15D6" w:rsidRDefault="00815E9A">
            <w:pPr>
              <w:jc w:val="center"/>
              <w:rPr>
                <w:rFonts w:ascii="仿宋_GB2312" w:eastAsia="仿宋_GB2312"/>
                <w:sz w:val="24"/>
                <w:szCs w:val="24"/>
              </w:rPr>
            </w:pPr>
          </w:p>
        </w:tc>
        <w:tc>
          <w:tcPr>
            <w:tcW w:w="1701" w:type="dxa"/>
            <w:gridSpan w:val="3"/>
            <w:vAlign w:val="center"/>
          </w:tcPr>
          <w:p w:rsidR="00815E9A" w:rsidRPr="006A15D6" w:rsidRDefault="00815E9A">
            <w:pPr>
              <w:jc w:val="center"/>
              <w:rPr>
                <w:rFonts w:ascii="仿宋_GB2312" w:eastAsia="仿宋_GB2312"/>
                <w:sz w:val="24"/>
                <w:szCs w:val="24"/>
              </w:rPr>
            </w:pPr>
          </w:p>
        </w:tc>
        <w:tc>
          <w:tcPr>
            <w:tcW w:w="3024" w:type="dxa"/>
            <w:gridSpan w:val="2"/>
            <w:vAlign w:val="center"/>
          </w:tcPr>
          <w:p w:rsidR="00815E9A" w:rsidRPr="006A15D6" w:rsidRDefault="00815E9A">
            <w:pPr>
              <w:jc w:val="center"/>
              <w:rPr>
                <w:rFonts w:ascii="仿宋_GB2312" w:eastAsia="仿宋_GB2312"/>
                <w:sz w:val="24"/>
                <w:szCs w:val="24"/>
              </w:rPr>
            </w:pPr>
          </w:p>
        </w:tc>
        <w:tc>
          <w:tcPr>
            <w:tcW w:w="1630" w:type="dxa"/>
            <w:vAlign w:val="center"/>
          </w:tcPr>
          <w:p w:rsidR="00815E9A" w:rsidRPr="006A15D6" w:rsidRDefault="00815E9A">
            <w:pPr>
              <w:rPr>
                <w:rFonts w:ascii="仿宋_GB2312" w:eastAsia="仿宋_GB2312"/>
                <w:sz w:val="24"/>
                <w:szCs w:val="24"/>
              </w:rPr>
            </w:pPr>
          </w:p>
        </w:tc>
      </w:tr>
      <w:tr w:rsidR="006A15D6" w:rsidRPr="006A15D6">
        <w:trPr>
          <w:trHeight w:val="1121"/>
        </w:trPr>
        <w:tc>
          <w:tcPr>
            <w:tcW w:w="1686" w:type="dxa"/>
            <w:vMerge/>
            <w:vAlign w:val="center"/>
          </w:tcPr>
          <w:p w:rsidR="00815E9A" w:rsidRPr="006A15D6" w:rsidRDefault="00815E9A">
            <w:pPr>
              <w:jc w:val="center"/>
              <w:rPr>
                <w:rFonts w:ascii="仿宋_GB2312" w:eastAsia="仿宋_GB2312"/>
                <w:sz w:val="24"/>
                <w:szCs w:val="24"/>
              </w:rPr>
            </w:pPr>
          </w:p>
        </w:tc>
        <w:tc>
          <w:tcPr>
            <w:tcW w:w="1276" w:type="dxa"/>
            <w:vAlign w:val="center"/>
          </w:tcPr>
          <w:p w:rsidR="00815E9A" w:rsidRPr="006A15D6" w:rsidRDefault="00815E9A">
            <w:pPr>
              <w:jc w:val="center"/>
              <w:rPr>
                <w:rFonts w:ascii="仿宋_GB2312" w:eastAsia="仿宋_GB2312"/>
                <w:sz w:val="24"/>
                <w:szCs w:val="24"/>
              </w:rPr>
            </w:pPr>
          </w:p>
        </w:tc>
        <w:tc>
          <w:tcPr>
            <w:tcW w:w="1701" w:type="dxa"/>
            <w:gridSpan w:val="3"/>
            <w:vAlign w:val="center"/>
          </w:tcPr>
          <w:p w:rsidR="00815E9A" w:rsidRPr="006A15D6" w:rsidRDefault="00815E9A">
            <w:pPr>
              <w:jc w:val="center"/>
              <w:rPr>
                <w:rFonts w:ascii="仿宋_GB2312" w:eastAsia="仿宋_GB2312"/>
                <w:sz w:val="24"/>
                <w:szCs w:val="24"/>
              </w:rPr>
            </w:pPr>
          </w:p>
        </w:tc>
        <w:tc>
          <w:tcPr>
            <w:tcW w:w="3024" w:type="dxa"/>
            <w:gridSpan w:val="2"/>
            <w:vAlign w:val="center"/>
          </w:tcPr>
          <w:p w:rsidR="00815E9A" w:rsidRPr="006A15D6" w:rsidRDefault="00815E9A">
            <w:pPr>
              <w:jc w:val="center"/>
              <w:rPr>
                <w:rFonts w:ascii="仿宋_GB2312" w:eastAsia="仿宋_GB2312"/>
                <w:sz w:val="24"/>
                <w:szCs w:val="24"/>
              </w:rPr>
            </w:pPr>
          </w:p>
        </w:tc>
        <w:tc>
          <w:tcPr>
            <w:tcW w:w="1630" w:type="dxa"/>
            <w:vAlign w:val="center"/>
          </w:tcPr>
          <w:p w:rsidR="00815E9A" w:rsidRPr="006A15D6" w:rsidRDefault="00815E9A">
            <w:pPr>
              <w:rPr>
                <w:rFonts w:ascii="仿宋_GB2312" w:eastAsia="仿宋_GB2312"/>
                <w:sz w:val="24"/>
                <w:szCs w:val="24"/>
              </w:rPr>
            </w:pPr>
          </w:p>
        </w:tc>
      </w:tr>
      <w:tr w:rsidR="006A15D6" w:rsidRPr="006A15D6">
        <w:trPr>
          <w:trHeight w:val="1123"/>
        </w:trPr>
        <w:tc>
          <w:tcPr>
            <w:tcW w:w="1686" w:type="dxa"/>
            <w:vMerge/>
            <w:vAlign w:val="center"/>
          </w:tcPr>
          <w:p w:rsidR="00815E9A" w:rsidRPr="006A15D6" w:rsidRDefault="00815E9A">
            <w:pPr>
              <w:jc w:val="center"/>
              <w:rPr>
                <w:rFonts w:ascii="仿宋_GB2312" w:eastAsia="仿宋_GB2312"/>
                <w:sz w:val="24"/>
                <w:szCs w:val="24"/>
              </w:rPr>
            </w:pPr>
          </w:p>
        </w:tc>
        <w:tc>
          <w:tcPr>
            <w:tcW w:w="1276" w:type="dxa"/>
            <w:vAlign w:val="center"/>
          </w:tcPr>
          <w:p w:rsidR="00815E9A" w:rsidRPr="006A15D6" w:rsidRDefault="00815E9A">
            <w:pPr>
              <w:jc w:val="center"/>
              <w:rPr>
                <w:rFonts w:ascii="仿宋_GB2312" w:eastAsia="仿宋_GB2312"/>
                <w:sz w:val="24"/>
                <w:szCs w:val="24"/>
              </w:rPr>
            </w:pPr>
          </w:p>
        </w:tc>
        <w:tc>
          <w:tcPr>
            <w:tcW w:w="1701" w:type="dxa"/>
            <w:gridSpan w:val="3"/>
            <w:vAlign w:val="center"/>
          </w:tcPr>
          <w:p w:rsidR="00815E9A" w:rsidRPr="006A15D6" w:rsidRDefault="00815E9A">
            <w:pPr>
              <w:jc w:val="center"/>
              <w:rPr>
                <w:rFonts w:ascii="仿宋_GB2312" w:eastAsia="仿宋_GB2312"/>
                <w:sz w:val="24"/>
                <w:szCs w:val="24"/>
              </w:rPr>
            </w:pPr>
          </w:p>
        </w:tc>
        <w:tc>
          <w:tcPr>
            <w:tcW w:w="3024" w:type="dxa"/>
            <w:gridSpan w:val="2"/>
            <w:vAlign w:val="center"/>
          </w:tcPr>
          <w:p w:rsidR="00815E9A" w:rsidRPr="006A15D6" w:rsidRDefault="00815E9A">
            <w:pPr>
              <w:jc w:val="center"/>
              <w:rPr>
                <w:rFonts w:ascii="仿宋_GB2312" w:eastAsia="仿宋_GB2312"/>
                <w:sz w:val="24"/>
                <w:szCs w:val="24"/>
              </w:rPr>
            </w:pPr>
          </w:p>
        </w:tc>
        <w:tc>
          <w:tcPr>
            <w:tcW w:w="1630" w:type="dxa"/>
            <w:vAlign w:val="center"/>
          </w:tcPr>
          <w:p w:rsidR="00815E9A" w:rsidRPr="006A15D6" w:rsidRDefault="00815E9A">
            <w:pPr>
              <w:rPr>
                <w:rFonts w:ascii="仿宋_GB2312" w:eastAsia="仿宋_GB2312"/>
                <w:sz w:val="24"/>
                <w:szCs w:val="24"/>
              </w:rPr>
            </w:pPr>
          </w:p>
        </w:tc>
      </w:tr>
      <w:tr w:rsidR="006A15D6" w:rsidRPr="006A15D6">
        <w:trPr>
          <w:trHeight w:val="1125"/>
        </w:trPr>
        <w:tc>
          <w:tcPr>
            <w:tcW w:w="1686" w:type="dxa"/>
            <w:vMerge/>
          </w:tcPr>
          <w:p w:rsidR="00815E9A" w:rsidRPr="006A15D6" w:rsidRDefault="00815E9A">
            <w:pPr>
              <w:jc w:val="left"/>
              <w:rPr>
                <w:rFonts w:ascii="仿宋_GB2312" w:eastAsia="仿宋_GB2312"/>
                <w:sz w:val="24"/>
                <w:szCs w:val="24"/>
              </w:rPr>
            </w:pPr>
          </w:p>
        </w:tc>
        <w:tc>
          <w:tcPr>
            <w:tcW w:w="1276" w:type="dxa"/>
            <w:vAlign w:val="center"/>
          </w:tcPr>
          <w:p w:rsidR="00815E9A" w:rsidRPr="006A15D6" w:rsidRDefault="00815E9A">
            <w:pPr>
              <w:jc w:val="center"/>
              <w:rPr>
                <w:rFonts w:ascii="仿宋_GB2312" w:eastAsia="仿宋_GB2312"/>
                <w:sz w:val="24"/>
                <w:szCs w:val="24"/>
              </w:rPr>
            </w:pPr>
          </w:p>
        </w:tc>
        <w:tc>
          <w:tcPr>
            <w:tcW w:w="1701" w:type="dxa"/>
            <w:gridSpan w:val="3"/>
            <w:vAlign w:val="center"/>
          </w:tcPr>
          <w:p w:rsidR="00815E9A" w:rsidRPr="006A15D6" w:rsidRDefault="00815E9A">
            <w:pPr>
              <w:jc w:val="center"/>
              <w:rPr>
                <w:rFonts w:ascii="仿宋_GB2312" w:eastAsia="仿宋_GB2312"/>
                <w:sz w:val="24"/>
                <w:szCs w:val="24"/>
              </w:rPr>
            </w:pPr>
          </w:p>
        </w:tc>
        <w:tc>
          <w:tcPr>
            <w:tcW w:w="3024" w:type="dxa"/>
            <w:gridSpan w:val="2"/>
            <w:vAlign w:val="center"/>
          </w:tcPr>
          <w:p w:rsidR="00815E9A" w:rsidRPr="006A15D6" w:rsidRDefault="00815E9A">
            <w:pPr>
              <w:jc w:val="center"/>
              <w:rPr>
                <w:rFonts w:ascii="仿宋_GB2312" w:eastAsia="仿宋_GB2312"/>
                <w:sz w:val="24"/>
                <w:szCs w:val="24"/>
              </w:rPr>
            </w:pPr>
          </w:p>
        </w:tc>
        <w:tc>
          <w:tcPr>
            <w:tcW w:w="1630" w:type="dxa"/>
            <w:vAlign w:val="center"/>
          </w:tcPr>
          <w:p w:rsidR="00815E9A" w:rsidRPr="006A15D6" w:rsidRDefault="00815E9A">
            <w:pPr>
              <w:rPr>
                <w:rFonts w:ascii="仿宋_GB2312" w:eastAsia="仿宋_GB2312"/>
                <w:sz w:val="24"/>
                <w:szCs w:val="24"/>
              </w:rPr>
            </w:pPr>
          </w:p>
        </w:tc>
      </w:tr>
      <w:tr w:rsidR="006A15D6" w:rsidRPr="006A15D6">
        <w:trPr>
          <w:trHeight w:val="907"/>
        </w:trPr>
        <w:tc>
          <w:tcPr>
            <w:tcW w:w="9317" w:type="dxa"/>
            <w:gridSpan w:val="8"/>
            <w:tcBorders>
              <w:bottom w:val="single" w:sz="2" w:space="0" w:color="auto"/>
            </w:tcBorders>
          </w:tcPr>
          <w:p w:rsidR="00815E9A" w:rsidRPr="006A15D6" w:rsidRDefault="009931D4">
            <w:pPr>
              <w:spacing w:before="120" w:line="400" w:lineRule="exact"/>
              <w:rPr>
                <w:rFonts w:ascii="仿宋_GB2312" w:eastAsia="仿宋_GB2312" w:hAnsi="宋体" w:cs="宋体"/>
                <w:b/>
                <w:kern w:val="0"/>
                <w:sz w:val="24"/>
                <w:szCs w:val="24"/>
              </w:rPr>
            </w:pPr>
            <w:r w:rsidRPr="006A15D6">
              <w:rPr>
                <w:rFonts w:ascii="仿宋_GB2312" w:eastAsia="仿宋_GB2312" w:hAnsi="宋体" w:cs="宋体" w:hint="eastAsia"/>
                <w:b/>
                <w:kern w:val="0"/>
                <w:sz w:val="24"/>
                <w:szCs w:val="24"/>
              </w:rPr>
              <w:t>导师意见（请注明是否同意预答辩）：</w:t>
            </w:r>
          </w:p>
          <w:p w:rsidR="00815E9A" w:rsidRPr="006A15D6" w:rsidRDefault="00815E9A">
            <w:pPr>
              <w:spacing w:before="120" w:line="400" w:lineRule="exact"/>
              <w:rPr>
                <w:rFonts w:ascii="仿宋_GB2312" w:eastAsia="仿宋_GB2312" w:hAnsi="宋体" w:cs="宋体"/>
                <w:b/>
                <w:kern w:val="0"/>
                <w:sz w:val="24"/>
                <w:szCs w:val="24"/>
              </w:rPr>
            </w:pPr>
          </w:p>
          <w:p w:rsidR="00815E9A" w:rsidRPr="006A15D6" w:rsidRDefault="00815E9A">
            <w:pPr>
              <w:spacing w:before="120" w:line="400" w:lineRule="exact"/>
              <w:rPr>
                <w:rFonts w:ascii="仿宋_GB2312" w:eastAsia="仿宋_GB2312" w:hAnsi="宋体" w:cs="宋体"/>
                <w:b/>
                <w:kern w:val="0"/>
                <w:sz w:val="24"/>
                <w:szCs w:val="24"/>
              </w:rPr>
            </w:pPr>
          </w:p>
          <w:p w:rsidR="00815E9A" w:rsidRPr="006A15D6" w:rsidRDefault="00815E9A">
            <w:pPr>
              <w:spacing w:before="120" w:line="400" w:lineRule="exact"/>
              <w:rPr>
                <w:rFonts w:ascii="仿宋_GB2312" w:eastAsia="仿宋_GB2312" w:hAnsi="宋体" w:cs="宋体"/>
                <w:b/>
                <w:kern w:val="0"/>
                <w:sz w:val="24"/>
                <w:szCs w:val="24"/>
              </w:rPr>
            </w:pPr>
          </w:p>
          <w:p w:rsidR="00815E9A" w:rsidRPr="006A15D6" w:rsidRDefault="009931D4">
            <w:pPr>
              <w:widowControl/>
              <w:spacing w:line="400" w:lineRule="exact"/>
              <w:ind w:right="1200"/>
              <w:jc w:val="center"/>
              <w:rPr>
                <w:rFonts w:ascii="仿宋_GB2312" w:eastAsia="仿宋_GB2312" w:hAnsi="宋体" w:cs="宋体"/>
                <w:kern w:val="0"/>
                <w:sz w:val="24"/>
                <w:szCs w:val="24"/>
              </w:rPr>
            </w:pPr>
            <w:r w:rsidRPr="006A15D6">
              <w:rPr>
                <w:rFonts w:ascii="仿宋_GB2312" w:eastAsia="仿宋_GB2312" w:hAnsi="宋体" w:cs="宋体" w:hint="eastAsia"/>
                <w:kern w:val="0"/>
                <w:sz w:val="24"/>
                <w:szCs w:val="24"/>
              </w:rPr>
              <w:t xml:space="preserve">                         </w:t>
            </w:r>
            <w:r w:rsidRPr="006A15D6">
              <w:rPr>
                <w:rFonts w:ascii="仿宋_GB2312" w:eastAsia="仿宋_GB2312" w:hAnsi="宋体" w:cs="宋体"/>
                <w:kern w:val="0"/>
                <w:sz w:val="24"/>
                <w:szCs w:val="24"/>
              </w:rPr>
              <w:t xml:space="preserve">                          </w:t>
            </w:r>
            <w:r w:rsidRPr="006A15D6">
              <w:rPr>
                <w:rFonts w:ascii="仿宋_GB2312" w:eastAsia="仿宋_GB2312" w:hAnsi="宋体" w:cs="宋体" w:hint="eastAsia"/>
                <w:kern w:val="0"/>
                <w:sz w:val="24"/>
                <w:szCs w:val="24"/>
              </w:rPr>
              <w:t>导师签字：</w:t>
            </w:r>
          </w:p>
          <w:p w:rsidR="00815E9A" w:rsidRPr="006A15D6" w:rsidRDefault="009931D4">
            <w:pPr>
              <w:spacing w:before="120" w:line="400" w:lineRule="exact"/>
              <w:rPr>
                <w:rFonts w:ascii="仿宋_GB2312" w:eastAsia="仿宋_GB2312"/>
                <w:sz w:val="24"/>
                <w:szCs w:val="24"/>
              </w:rPr>
            </w:pPr>
            <w:r w:rsidRPr="006A15D6">
              <w:rPr>
                <w:rFonts w:ascii="仿宋_GB2312" w:eastAsia="仿宋_GB2312" w:hAnsi="宋体" w:cs="宋体" w:hint="eastAsia"/>
                <w:kern w:val="0"/>
                <w:sz w:val="24"/>
                <w:szCs w:val="24"/>
              </w:rPr>
              <w:t xml:space="preserve">                                               </w:t>
            </w:r>
            <w:r w:rsidRPr="006A15D6">
              <w:rPr>
                <w:rFonts w:ascii="仿宋_GB2312" w:eastAsia="仿宋_GB2312" w:hAnsi="宋体" w:cs="宋体"/>
                <w:kern w:val="0"/>
                <w:sz w:val="24"/>
                <w:szCs w:val="24"/>
              </w:rPr>
              <w:t xml:space="preserve">            </w:t>
            </w:r>
            <w:r w:rsidRPr="006A15D6">
              <w:rPr>
                <w:rFonts w:ascii="仿宋_GB2312" w:eastAsia="仿宋_GB2312" w:hAnsi="宋体" w:cs="宋体" w:hint="eastAsia"/>
                <w:kern w:val="0"/>
                <w:sz w:val="24"/>
                <w:szCs w:val="24"/>
              </w:rPr>
              <w:t xml:space="preserve">  年    月    日</w:t>
            </w:r>
          </w:p>
        </w:tc>
      </w:tr>
      <w:tr w:rsidR="006A15D6" w:rsidRPr="006A15D6">
        <w:trPr>
          <w:trHeight w:val="1587"/>
        </w:trPr>
        <w:tc>
          <w:tcPr>
            <w:tcW w:w="9317" w:type="dxa"/>
            <w:gridSpan w:val="8"/>
            <w:tcBorders>
              <w:top w:val="single" w:sz="2" w:space="0" w:color="auto"/>
              <w:bottom w:val="single" w:sz="2" w:space="0" w:color="auto"/>
            </w:tcBorders>
          </w:tcPr>
          <w:p w:rsidR="00815E9A" w:rsidRPr="006A15D6" w:rsidRDefault="009931D4">
            <w:pPr>
              <w:widowControl/>
              <w:spacing w:line="400" w:lineRule="exact"/>
              <w:jc w:val="left"/>
              <w:rPr>
                <w:rFonts w:ascii="仿宋_GB2312" w:eastAsia="仿宋_GB2312" w:hAnsi="宋体" w:cs="宋体"/>
                <w:b/>
                <w:kern w:val="0"/>
                <w:sz w:val="24"/>
                <w:szCs w:val="24"/>
              </w:rPr>
            </w:pPr>
            <w:r w:rsidRPr="006A15D6">
              <w:rPr>
                <w:rFonts w:ascii="仿宋_GB2312" w:eastAsia="仿宋_GB2312" w:hint="eastAsia"/>
                <w:b/>
                <w:sz w:val="24"/>
                <w:szCs w:val="24"/>
              </w:rPr>
              <w:lastRenderedPageBreak/>
              <w:t>答辩委员提出的主要问题及回答的简要情况</w:t>
            </w:r>
            <w:r w:rsidRPr="006A15D6">
              <w:rPr>
                <w:rFonts w:ascii="仿宋_GB2312" w:eastAsia="仿宋_GB2312" w:hAnsi="宋体" w:cs="宋体" w:hint="eastAsia"/>
                <w:b/>
                <w:kern w:val="0"/>
                <w:sz w:val="24"/>
                <w:szCs w:val="24"/>
              </w:rPr>
              <w:t>：</w:t>
            </w: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815E9A">
            <w:pPr>
              <w:widowControl/>
              <w:spacing w:line="400" w:lineRule="exact"/>
              <w:jc w:val="left"/>
              <w:rPr>
                <w:rFonts w:ascii="仿宋_GB2312" w:eastAsia="仿宋_GB2312" w:hAnsi="宋体" w:cs="宋体"/>
                <w:b/>
                <w:kern w:val="0"/>
                <w:sz w:val="24"/>
                <w:szCs w:val="24"/>
              </w:rPr>
            </w:pPr>
          </w:p>
          <w:p w:rsidR="00815E9A" w:rsidRPr="006A15D6" w:rsidRDefault="009931D4">
            <w:pPr>
              <w:spacing w:before="120" w:line="400" w:lineRule="exact"/>
              <w:rPr>
                <w:rFonts w:ascii="仿宋_GB2312" w:eastAsia="仿宋_GB2312"/>
                <w:sz w:val="24"/>
                <w:szCs w:val="24"/>
              </w:rPr>
            </w:pPr>
            <w:r w:rsidRPr="006A15D6">
              <w:rPr>
                <w:rFonts w:ascii="仿宋_GB2312" w:eastAsia="仿宋_GB2312" w:hint="eastAsia"/>
                <w:sz w:val="24"/>
                <w:szCs w:val="24"/>
              </w:rPr>
              <w:t xml:space="preserve">                                                    记录人签字：             </w:t>
            </w:r>
          </w:p>
          <w:p w:rsidR="00815E9A" w:rsidRPr="006A15D6" w:rsidRDefault="009931D4">
            <w:pPr>
              <w:spacing w:before="120" w:line="400" w:lineRule="exact"/>
              <w:rPr>
                <w:rFonts w:ascii="仿宋_GB2312" w:eastAsia="仿宋_GB2312"/>
                <w:b/>
                <w:sz w:val="24"/>
                <w:szCs w:val="24"/>
              </w:rPr>
            </w:pPr>
            <w:r w:rsidRPr="006A15D6">
              <w:rPr>
                <w:rFonts w:ascii="仿宋_GB2312" w:eastAsia="仿宋_GB2312" w:hint="eastAsia"/>
                <w:sz w:val="24"/>
                <w:szCs w:val="24"/>
              </w:rPr>
              <w:t xml:space="preserve">                                                         年      月      日</w:t>
            </w:r>
          </w:p>
        </w:tc>
      </w:tr>
      <w:tr w:rsidR="006A15D6" w:rsidRPr="006A15D6">
        <w:trPr>
          <w:trHeight w:val="2154"/>
        </w:trPr>
        <w:tc>
          <w:tcPr>
            <w:tcW w:w="9317" w:type="dxa"/>
            <w:gridSpan w:val="8"/>
            <w:tcBorders>
              <w:top w:val="single" w:sz="2" w:space="0" w:color="auto"/>
              <w:bottom w:val="single" w:sz="2" w:space="0" w:color="auto"/>
            </w:tcBorders>
          </w:tcPr>
          <w:p w:rsidR="00815E9A" w:rsidRPr="006A15D6" w:rsidRDefault="009931D4">
            <w:pPr>
              <w:spacing w:before="120" w:line="400" w:lineRule="exact"/>
              <w:rPr>
                <w:rFonts w:ascii="仿宋_GB2312" w:eastAsia="仿宋_GB2312"/>
                <w:b/>
                <w:sz w:val="24"/>
                <w:szCs w:val="24"/>
              </w:rPr>
            </w:pPr>
            <w:r w:rsidRPr="006A15D6">
              <w:rPr>
                <w:rFonts w:ascii="仿宋_GB2312" w:eastAsia="仿宋_GB2312" w:hint="eastAsia"/>
                <w:b/>
                <w:sz w:val="24"/>
                <w:szCs w:val="24"/>
              </w:rPr>
              <w:t>预答辩结果：</w:t>
            </w:r>
          </w:p>
          <w:p w:rsidR="00815E9A" w:rsidRPr="006A15D6" w:rsidRDefault="009931D4">
            <w:pPr>
              <w:spacing w:line="360" w:lineRule="auto"/>
              <w:rPr>
                <w:rFonts w:ascii="仿宋_GB2312" w:eastAsia="仿宋_GB2312" w:hAnsi="宋体"/>
                <w:sz w:val="24"/>
                <w:szCs w:val="24"/>
                <w:u w:val="single"/>
              </w:rPr>
            </w:pPr>
            <w:r w:rsidRPr="006A15D6">
              <w:rPr>
                <w:rFonts w:ascii="仿宋_GB2312" w:eastAsia="仿宋_GB2312" w:hAnsi="宋体" w:hint="eastAsia"/>
                <w:sz w:val="24"/>
                <w:szCs w:val="24"/>
              </w:rPr>
              <w:t>成绩：□合格     □不合格</w:t>
            </w:r>
          </w:p>
          <w:p w:rsidR="00815E9A" w:rsidRPr="006A15D6" w:rsidRDefault="009931D4">
            <w:pPr>
              <w:spacing w:before="120" w:line="400" w:lineRule="exact"/>
              <w:rPr>
                <w:rFonts w:ascii="仿宋_GB2312" w:eastAsia="仿宋_GB2312"/>
                <w:sz w:val="24"/>
                <w:szCs w:val="24"/>
                <w:u w:val="single"/>
              </w:rPr>
            </w:pPr>
            <w:r w:rsidRPr="006A15D6">
              <w:rPr>
                <w:rFonts w:ascii="仿宋_GB2312" w:eastAsia="仿宋_GB2312" w:hint="eastAsia"/>
                <w:sz w:val="24"/>
                <w:szCs w:val="24"/>
              </w:rPr>
              <w:t xml:space="preserve">                               </w:t>
            </w:r>
            <w:r w:rsidRPr="006A15D6">
              <w:rPr>
                <w:rFonts w:ascii="仿宋_GB2312" w:eastAsia="仿宋_GB2312"/>
                <w:sz w:val="24"/>
                <w:szCs w:val="24"/>
              </w:rPr>
              <w:t xml:space="preserve">           </w:t>
            </w:r>
            <w:r w:rsidRPr="006A15D6">
              <w:rPr>
                <w:rFonts w:ascii="仿宋_GB2312" w:eastAsia="仿宋_GB2312" w:hint="eastAsia"/>
                <w:sz w:val="24"/>
                <w:szCs w:val="24"/>
              </w:rPr>
              <w:t>预答辩委员会主席签字：</w:t>
            </w:r>
          </w:p>
          <w:p w:rsidR="00815E9A" w:rsidRPr="006A15D6" w:rsidRDefault="009931D4">
            <w:pPr>
              <w:spacing w:before="120" w:line="400" w:lineRule="exact"/>
              <w:rPr>
                <w:rFonts w:ascii="仿宋_GB2312" w:eastAsia="仿宋_GB2312"/>
                <w:sz w:val="24"/>
                <w:szCs w:val="24"/>
              </w:rPr>
            </w:pPr>
            <w:r w:rsidRPr="006A15D6">
              <w:rPr>
                <w:rFonts w:ascii="仿宋_GB2312" w:eastAsia="仿宋_GB2312" w:hint="eastAsia"/>
                <w:sz w:val="24"/>
                <w:szCs w:val="24"/>
              </w:rPr>
              <w:t xml:space="preserve">                                                  </w:t>
            </w:r>
            <w:r w:rsidRPr="006A15D6">
              <w:rPr>
                <w:rFonts w:ascii="仿宋_GB2312" w:eastAsia="仿宋_GB2312"/>
                <w:sz w:val="24"/>
                <w:szCs w:val="24"/>
              </w:rPr>
              <w:t xml:space="preserve">      </w:t>
            </w:r>
            <w:r w:rsidRPr="006A15D6">
              <w:rPr>
                <w:rFonts w:ascii="仿宋_GB2312" w:eastAsia="仿宋_GB2312" w:hint="eastAsia"/>
                <w:sz w:val="24"/>
                <w:szCs w:val="24"/>
              </w:rPr>
              <w:t>年      月      日</w:t>
            </w:r>
          </w:p>
        </w:tc>
      </w:tr>
    </w:tbl>
    <w:p w:rsidR="00815E9A" w:rsidRPr="006A15D6" w:rsidRDefault="00815E9A">
      <w:pPr>
        <w:spacing w:line="570" w:lineRule="exact"/>
        <w:rPr>
          <w:rFonts w:ascii="仿宋_GB2312" w:eastAsia="仿宋_GB2312"/>
          <w:sz w:val="28"/>
          <w:szCs w:val="28"/>
        </w:rPr>
      </w:pPr>
    </w:p>
    <w:p w:rsidR="00815E9A" w:rsidRPr="006A15D6" w:rsidRDefault="00815E9A">
      <w:pPr>
        <w:jc w:val="left"/>
        <w:rPr>
          <w:rFonts w:ascii="仿宋_GB2312" w:eastAsia="仿宋_GB2312"/>
          <w:spacing w:val="2"/>
          <w:position w:val="2"/>
          <w:sz w:val="32"/>
          <w:szCs w:val="32"/>
        </w:rPr>
      </w:pPr>
    </w:p>
    <w:p w:rsidR="00815E9A" w:rsidRPr="006A15D6" w:rsidRDefault="009931D4">
      <w:pPr>
        <w:jc w:val="left"/>
        <w:rPr>
          <w:rFonts w:ascii="仿宋_GB2312" w:eastAsia="仿宋_GB2312"/>
          <w:spacing w:val="2"/>
          <w:position w:val="2"/>
          <w:sz w:val="32"/>
          <w:szCs w:val="32"/>
        </w:rPr>
      </w:pPr>
      <w:r w:rsidRPr="006A15D6">
        <w:rPr>
          <w:rFonts w:ascii="仿宋_GB2312" w:eastAsia="仿宋_GB2312" w:hint="eastAsia"/>
          <w:spacing w:val="2"/>
          <w:position w:val="2"/>
          <w:sz w:val="32"/>
          <w:szCs w:val="32"/>
        </w:rPr>
        <w:lastRenderedPageBreak/>
        <w:t>附件4</w:t>
      </w:r>
    </w:p>
    <w:p w:rsidR="00815E9A" w:rsidRPr="006A15D6" w:rsidRDefault="009931D4">
      <w:pPr>
        <w:jc w:val="center"/>
        <w:rPr>
          <w:rFonts w:ascii="方正小标宋简体" w:eastAsia="方正小标宋简体"/>
          <w:spacing w:val="2"/>
          <w:position w:val="2"/>
          <w:sz w:val="44"/>
          <w:szCs w:val="44"/>
        </w:rPr>
      </w:pPr>
      <w:r w:rsidRPr="006A15D6">
        <w:rPr>
          <w:rFonts w:ascii="方正小标宋简体" w:eastAsia="方正小标宋简体" w:hint="eastAsia"/>
          <w:spacing w:val="2"/>
          <w:position w:val="2"/>
          <w:sz w:val="44"/>
          <w:szCs w:val="44"/>
        </w:rPr>
        <w:t>兰州大学专业学位研究生专业实践考核表</w:t>
      </w:r>
    </w:p>
    <w:tbl>
      <w:tblPr>
        <w:tblW w:w="93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4"/>
        <w:gridCol w:w="3402"/>
        <w:gridCol w:w="2071"/>
        <w:gridCol w:w="2173"/>
      </w:tblGrid>
      <w:tr w:rsidR="006A15D6" w:rsidRPr="006A15D6">
        <w:trPr>
          <w:trHeight w:val="397"/>
          <w:jc w:val="center"/>
        </w:trPr>
        <w:tc>
          <w:tcPr>
            <w:tcW w:w="171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jc w:val="center"/>
              <w:rPr>
                <w:rFonts w:ascii="Times New Roman" w:eastAsia="仿宋_GB2312" w:hAnsi="Times New Roman"/>
                <w:sz w:val="24"/>
                <w:szCs w:val="24"/>
              </w:rPr>
            </w:pPr>
            <w:r w:rsidRPr="006A15D6">
              <w:rPr>
                <w:rFonts w:ascii="Times New Roman" w:eastAsia="仿宋_GB2312" w:hAnsi="Times New Roman" w:hint="eastAsia"/>
                <w:spacing w:val="2"/>
                <w:position w:val="2"/>
                <w:sz w:val="24"/>
                <w:szCs w:val="24"/>
              </w:rPr>
              <w:t>姓</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名</w:t>
            </w:r>
          </w:p>
        </w:tc>
        <w:tc>
          <w:tcPr>
            <w:tcW w:w="3402"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jc w:val="center"/>
              <w:rPr>
                <w:rFonts w:ascii="Times New Roman" w:eastAsia="仿宋_GB2312" w:hAnsi="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z w:val="24"/>
                <w:szCs w:val="24"/>
              </w:rPr>
            </w:pPr>
            <w:r w:rsidRPr="006A15D6">
              <w:rPr>
                <w:rFonts w:ascii="Times New Roman" w:eastAsia="仿宋_GB2312" w:hAnsi="Times New Roman" w:hint="eastAsia"/>
                <w:spacing w:val="2"/>
                <w:position w:val="2"/>
                <w:sz w:val="24"/>
                <w:szCs w:val="24"/>
              </w:rPr>
              <w:t>学</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号</w:t>
            </w:r>
          </w:p>
        </w:tc>
        <w:tc>
          <w:tcPr>
            <w:tcW w:w="217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z w:val="24"/>
                <w:szCs w:val="24"/>
              </w:rPr>
            </w:pPr>
          </w:p>
        </w:tc>
      </w:tr>
      <w:tr w:rsidR="006A15D6" w:rsidRPr="006A15D6">
        <w:trPr>
          <w:trHeight w:val="397"/>
          <w:jc w:val="center"/>
        </w:trPr>
        <w:tc>
          <w:tcPr>
            <w:tcW w:w="171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z w:val="24"/>
                <w:szCs w:val="24"/>
              </w:rPr>
            </w:pPr>
            <w:r w:rsidRPr="006A15D6">
              <w:rPr>
                <w:rFonts w:ascii="Times New Roman" w:eastAsia="仿宋_GB2312" w:hAnsi="Times New Roman" w:hint="eastAsia"/>
                <w:sz w:val="24"/>
                <w:szCs w:val="24"/>
              </w:rPr>
              <w:t>学</w:t>
            </w:r>
            <w:r w:rsidRPr="006A15D6">
              <w:rPr>
                <w:rFonts w:ascii="Times New Roman" w:eastAsia="仿宋_GB2312" w:hAnsi="Times New Roman"/>
                <w:sz w:val="24"/>
                <w:szCs w:val="24"/>
              </w:rPr>
              <w:t xml:space="preserve"> </w:t>
            </w:r>
            <w:r w:rsidRPr="006A15D6">
              <w:rPr>
                <w:rFonts w:ascii="Times New Roman" w:eastAsia="仿宋_GB2312" w:hAnsi="Times New Roman" w:hint="eastAsia"/>
                <w:sz w:val="24"/>
                <w:szCs w:val="24"/>
              </w:rPr>
              <w:t>院</w:t>
            </w:r>
          </w:p>
        </w:tc>
        <w:tc>
          <w:tcPr>
            <w:tcW w:w="3402"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z w:val="24"/>
                <w:szCs w:val="24"/>
              </w:rPr>
            </w:pPr>
            <w:r w:rsidRPr="006A15D6">
              <w:rPr>
                <w:rFonts w:ascii="Times New Roman" w:eastAsia="仿宋_GB2312" w:hAnsi="Times New Roman" w:hint="eastAsia"/>
                <w:sz w:val="24"/>
                <w:szCs w:val="24"/>
              </w:rPr>
              <w:t>专业学位类别</w:t>
            </w:r>
          </w:p>
        </w:tc>
        <w:tc>
          <w:tcPr>
            <w:tcW w:w="217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z w:val="24"/>
                <w:szCs w:val="24"/>
              </w:rPr>
            </w:pPr>
          </w:p>
        </w:tc>
      </w:tr>
      <w:tr w:rsidR="006A15D6" w:rsidRPr="006A15D6">
        <w:trPr>
          <w:trHeight w:val="397"/>
          <w:jc w:val="center"/>
        </w:trPr>
        <w:tc>
          <w:tcPr>
            <w:tcW w:w="171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专业领域</w:t>
            </w:r>
          </w:p>
        </w:tc>
        <w:tc>
          <w:tcPr>
            <w:tcW w:w="3402"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pacing w:val="2"/>
                <w:position w:val="2"/>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pacing w:val="2"/>
                <w:position w:val="2"/>
                <w:sz w:val="24"/>
                <w:szCs w:val="24"/>
              </w:rPr>
            </w:pPr>
            <w:r w:rsidRPr="006A15D6">
              <w:rPr>
                <w:rFonts w:ascii="Times New Roman" w:eastAsia="仿宋_GB2312" w:hAnsi="Times New Roman" w:hint="eastAsia"/>
                <w:sz w:val="24"/>
                <w:szCs w:val="24"/>
              </w:rPr>
              <w:t>校内导师</w:t>
            </w:r>
          </w:p>
        </w:tc>
        <w:tc>
          <w:tcPr>
            <w:tcW w:w="217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pacing w:val="2"/>
                <w:position w:val="2"/>
                <w:sz w:val="24"/>
                <w:szCs w:val="24"/>
              </w:rPr>
            </w:pPr>
          </w:p>
        </w:tc>
      </w:tr>
      <w:tr w:rsidR="006A15D6" w:rsidRPr="006A15D6">
        <w:trPr>
          <w:trHeight w:val="397"/>
          <w:jc w:val="center"/>
        </w:trPr>
        <w:tc>
          <w:tcPr>
            <w:tcW w:w="171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实践地点名称</w:t>
            </w:r>
          </w:p>
        </w:tc>
        <w:tc>
          <w:tcPr>
            <w:tcW w:w="3402"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pacing w:val="2"/>
                <w:position w:val="2"/>
                <w:sz w:val="24"/>
                <w:szCs w:val="24"/>
              </w:rPr>
            </w:pPr>
          </w:p>
        </w:tc>
        <w:tc>
          <w:tcPr>
            <w:tcW w:w="2071"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pacing w:val="2"/>
                <w:position w:val="2"/>
                <w:sz w:val="24"/>
                <w:szCs w:val="24"/>
              </w:rPr>
            </w:pPr>
            <w:r w:rsidRPr="006A15D6">
              <w:rPr>
                <w:rFonts w:ascii="Times New Roman" w:eastAsia="仿宋_GB2312" w:hAnsi="Times New Roman" w:hint="eastAsia"/>
                <w:sz w:val="24"/>
                <w:szCs w:val="24"/>
              </w:rPr>
              <w:t>校外（行业）导师</w:t>
            </w:r>
          </w:p>
        </w:tc>
        <w:tc>
          <w:tcPr>
            <w:tcW w:w="2173" w:type="dxa"/>
            <w:tcBorders>
              <w:top w:val="single" w:sz="4" w:space="0" w:color="auto"/>
              <w:left w:val="single" w:sz="4" w:space="0" w:color="auto"/>
              <w:bottom w:val="single" w:sz="4" w:space="0" w:color="auto"/>
              <w:right w:val="single" w:sz="4" w:space="0" w:color="auto"/>
            </w:tcBorders>
            <w:vAlign w:val="center"/>
          </w:tcPr>
          <w:p w:rsidR="00815E9A" w:rsidRPr="006A15D6" w:rsidRDefault="00815E9A">
            <w:pPr>
              <w:wordWrap w:val="0"/>
              <w:jc w:val="center"/>
              <w:rPr>
                <w:rFonts w:ascii="Times New Roman" w:eastAsia="仿宋_GB2312" w:hAnsi="Times New Roman"/>
                <w:spacing w:val="2"/>
                <w:position w:val="2"/>
                <w:sz w:val="24"/>
                <w:szCs w:val="24"/>
              </w:rPr>
            </w:pPr>
          </w:p>
        </w:tc>
      </w:tr>
      <w:tr w:rsidR="006A15D6" w:rsidRPr="006A15D6">
        <w:trPr>
          <w:trHeight w:val="397"/>
          <w:jc w:val="center"/>
        </w:trPr>
        <w:tc>
          <w:tcPr>
            <w:tcW w:w="1714" w:type="dxa"/>
            <w:tcBorders>
              <w:top w:val="single" w:sz="4" w:space="0" w:color="auto"/>
              <w:left w:val="single" w:sz="4" w:space="0" w:color="auto"/>
              <w:bottom w:val="nil"/>
              <w:right w:val="single" w:sz="4" w:space="0" w:color="auto"/>
            </w:tcBorders>
            <w:vAlign w:val="center"/>
          </w:tcPr>
          <w:p w:rsidR="00815E9A" w:rsidRPr="006A15D6" w:rsidRDefault="009931D4">
            <w:pPr>
              <w:wordWrap w:val="0"/>
              <w:jc w:val="center"/>
              <w:rPr>
                <w:rFonts w:ascii="Times New Roman" w:eastAsia="仿宋_GB2312" w:hAnsi="Times New Roman"/>
                <w:sz w:val="24"/>
                <w:szCs w:val="24"/>
              </w:rPr>
            </w:pPr>
            <w:r w:rsidRPr="006A15D6">
              <w:rPr>
                <w:rFonts w:ascii="Times New Roman" w:eastAsia="仿宋_GB2312" w:hAnsi="Times New Roman" w:hint="eastAsia"/>
                <w:spacing w:val="2"/>
                <w:position w:val="2"/>
                <w:sz w:val="24"/>
                <w:szCs w:val="24"/>
              </w:rPr>
              <w:t>实践时间</w:t>
            </w:r>
          </w:p>
        </w:tc>
        <w:tc>
          <w:tcPr>
            <w:tcW w:w="7646" w:type="dxa"/>
            <w:gridSpan w:val="3"/>
            <w:tcBorders>
              <w:top w:val="single" w:sz="4" w:space="0" w:color="auto"/>
              <w:left w:val="single" w:sz="4" w:space="0" w:color="auto"/>
              <w:bottom w:val="nil"/>
              <w:right w:val="single" w:sz="4" w:space="0" w:color="auto"/>
            </w:tcBorders>
            <w:vAlign w:val="center"/>
          </w:tcPr>
          <w:p w:rsidR="00815E9A" w:rsidRPr="006A15D6" w:rsidRDefault="00815E9A">
            <w:pPr>
              <w:wordWrap w:val="0"/>
              <w:jc w:val="center"/>
              <w:rPr>
                <w:rFonts w:ascii="Times New Roman" w:eastAsia="仿宋_GB2312" w:hAnsi="Times New Roman"/>
                <w:spacing w:val="2"/>
                <w:position w:val="2"/>
                <w:sz w:val="24"/>
                <w:szCs w:val="24"/>
              </w:rPr>
            </w:pPr>
          </w:p>
        </w:tc>
      </w:tr>
      <w:tr w:rsidR="006A15D6" w:rsidRPr="006A15D6">
        <w:trPr>
          <w:trHeight w:val="9629"/>
          <w:jc w:val="center"/>
        </w:trPr>
        <w:tc>
          <w:tcPr>
            <w:tcW w:w="1714"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wordWrap w:val="0"/>
              <w:jc w:val="center"/>
              <w:rPr>
                <w:rFonts w:ascii="Times New Roman" w:eastAsia="仿宋_GB2312" w:hAnsi="Times New Roman"/>
                <w:sz w:val="24"/>
                <w:szCs w:val="24"/>
              </w:rPr>
            </w:pPr>
            <w:r w:rsidRPr="006A15D6">
              <w:rPr>
                <w:rFonts w:ascii="Times New Roman" w:eastAsia="仿宋_GB2312" w:hAnsi="Times New Roman" w:hint="eastAsia"/>
                <w:spacing w:val="2"/>
                <w:position w:val="2"/>
                <w:sz w:val="24"/>
                <w:szCs w:val="24"/>
              </w:rPr>
              <w:t>专业实践计划</w:t>
            </w:r>
          </w:p>
        </w:tc>
        <w:tc>
          <w:tcPr>
            <w:tcW w:w="7646" w:type="dxa"/>
            <w:gridSpan w:val="3"/>
            <w:tcBorders>
              <w:top w:val="single" w:sz="4" w:space="0" w:color="auto"/>
              <w:left w:val="single" w:sz="4" w:space="0" w:color="auto"/>
              <w:bottom w:val="single" w:sz="4" w:space="0" w:color="auto"/>
              <w:right w:val="single" w:sz="4" w:space="0" w:color="auto"/>
            </w:tcBorders>
            <w:vAlign w:val="center"/>
          </w:tcPr>
          <w:p w:rsidR="00815E9A" w:rsidRPr="006A15D6" w:rsidRDefault="009931D4">
            <w:pPr>
              <w:spacing w:line="320" w:lineRule="exact"/>
              <w:ind w:firstLineChars="2150" w:firstLine="5246"/>
              <w:jc w:val="center"/>
              <w:rPr>
                <w:rFonts w:ascii="Times New Roman" w:eastAsia="仿宋_GB2312" w:hAnsi="Times New Roman"/>
                <w:spacing w:val="2"/>
                <w:position w:val="2"/>
                <w:sz w:val="24"/>
                <w:szCs w:val="24"/>
              </w:rPr>
            </w:pPr>
            <w:r w:rsidRPr="006A15D6">
              <w:rPr>
                <w:rFonts w:ascii="Times New Roman" w:eastAsia="仿宋_GB2312" w:hAnsi="Times New Roman"/>
                <w:spacing w:val="2"/>
                <w:position w:val="2"/>
                <w:sz w:val="24"/>
                <w:szCs w:val="24"/>
              </w:rPr>
              <w:t xml:space="preserve">   </w:t>
            </w:r>
          </w:p>
        </w:tc>
      </w:tr>
    </w:tbl>
    <w:p w:rsidR="00815E9A" w:rsidRPr="006A15D6" w:rsidRDefault="00815E9A">
      <w:pPr>
        <w:widowControl/>
        <w:jc w:val="left"/>
        <w:rPr>
          <w:rFonts w:ascii="楷体" w:eastAsia="楷体" w:hAnsi="楷体"/>
          <w:b/>
          <w:sz w:val="32"/>
          <w:szCs w:val="32"/>
        </w:rPr>
        <w:sectPr w:rsidR="00815E9A" w:rsidRPr="006A15D6">
          <w:pgSz w:w="11906" w:h="16838"/>
          <w:pgMar w:top="1440" w:right="1797" w:bottom="1440" w:left="1797" w:header="851" w:footer="992" w:gutter="0"/>
          <w:cols w:space="720"/>
          <w:docGrid w:type="lines" w:linePitch="312"/>
        </w:sectPr>
      </w:pPr>
    </w:p>
    <w:p w:rsidR="00815E9A" w:rsidRPr="006A15D6" w:rsidRDefault="00815E9A">
      <w:pPr>
        <w:spacing w:line="20" w:lineRule="exact"/>
        <w:rPr>
          <w:rFonts w:ascii="Times New Roman"/>
          <w:sz w:val="24"/>
          <w:szCs w:val="24"/>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6A15D6" w:rsidRPr="006A15D6">
        <w:trPr>
          <w:trHeight w:val="2660"/>
          <w:jc w:val="center"/>
        </w:trPr>
        <w:tc>
          <w:tcPr>
            <w:tcW w:w="9320"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b/>
                <w:spacing w:val="2"/>
                <w:position w:val="2"/>
                <w:sz w:val="24"/>
                <w:szCs w:val="24"/>
              </w:rPr>
              <w:t>专业实践报告</w:t>
            </w:r>
            <w:r w:rsidRPr="006A15D6">
              <w:rPr>
                <w:rFonts w:ascii="Times New Roman" w:eastAsia="仿宋_GB2312" w:hAnsi="Times New Roman" w:hint="eastAsia"/>
                <w:spacing w:val="2"/>
                <w:position w:val="2"/>
                <w:sz w:val="24"/>
                <w:szCs w:val="24"/>
              </w:rPr>
              <w:t>（内容应与开展实践活动的行（企）业紧密联系；应能够解决实际问题或具有积极的行业参考价值；应与论文工作紧密结合）</w:t>
            </w: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（此页可扩展）</w:t>
            </w:r>
          </w:p>
          <w:p w:rsidR="00815E9A" w:rsidRPr="006A15D6" w:rsidRDefault="00815E9A">
            <w:pPr>
              <w:ind w:firstLineChars="2900" w:firstLine="7076"/>
              <w:rPr>
                <w:rFonts w:ascii="Times New Roman" w:eastAsia="仿宋_GB2312" w:hAnsi="Times New Roman"/>
                <w:spacing w:val="2"/>
                <w:position w:val="2"/>
                <w:sz w:val="24"/>
                <w:szCs w:val="24"/>
              </w:rPr>
            </w:pPr>
          </w:p>
        </w:tc>
      </w:tr>
      <w:tr w:rsidR="006A15D6" w:rsidRPr="006A15D6">
        <w:trPr>
          <w:trHeight w:val="4272"/>
          <w:jc w:val="center"/>
        </w:trPr>
        <w:tc>
          <w:tcPr>
            <w:tcW w:w="9320"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b/>
                <w:spacing w:val="2"/>
                <w:position w:val="2"/>
                <w:sz w:val="24"/>
                <w:szCs w:val="24"/>
              </w:rPr>
              <w:lastRenderedPageBreak/>
              <w:t>校外（行业）导师综合评语</w:t>
            </w:r>
            <w:r w:rsidRPr="006A15D6">
              <w:rPr>
                <w:rFonts w:ascii="Times New Roman" w:eastAsia="仿宋_GB2312" w:hAnsi="Times New Roman" w:hint="eastAsia"/>
                <w:spacing w:val="2"/>
                <w:position w:val="2"/>
                <w:sz w:val="24"/>
                <w:szCs w:val="24"/>
              </w:rPr>
              <w:t>（主要包括研究生实践期间的出勤情况、完成工作内容、工作技能、沟通能力、工作业绩等综合各方面的评价）</w:t>
            </w: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9931D4">
            <w:pPr>
              <w:ind w:firstLineChars="500" w:firstLine="1220"/>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校外（行业）导师签名（专业实践单位公章）：</w:t>
            </w: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 xml:space="preserve">年　　</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 xml:space="preserve">月　　</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日</w:t>
            </w:r>
          </w:p>
        </w:tc>
      </w:tr>
      <w:tr w:rsidR="006A15D6" w:rsidRPr="006A15D6">
        <w:trPr>
          <w:trHeight w:val="5521"/>
          <w:jc w:val="center"/>
        </w:trPr>
        <w:tc>
          <w:tcPr>
            <w:tcW w:w="9320"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b/>
                <w:spacing w:val="2"/>
                <w:position w:val="2"/>
                <w:sz w:val="24"/>
                <w:szCs w:val="24"/>
              </w:rPr>
              <w:t>校内导师综合评定</w:t>
            </w:r>
            <w:r w:rsidRPr="006A15D6">
              <w:rPr>
                <w:rFonts w:ascii="Times New Roman" w:eastAsia="仿宋_GB2312" w:hAnsi="Times New Roman" w:hint="eastAsia"/>
                <w:spacing w:val="2"/>
                <w:position w:val="2"/>
                <w:sz w:val="24"/>
                <w:szCs w:val="24"/>
              </w:rPr>
              <w:t>（根据个人专业实践报告、校外导师评价、提供的实践成果等综合评价）</w:t>
            </w: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成绩（专业实践报告由研究生提交校外导师审查，然后由校内导师进行考核并提交成绩）：</w:t>
            </w: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 xml:space="preserve">　</w:t>
            </w:r>
            <w:r w:rsidRPr="006A15D6">
              <w:rPr>
                <w:rFonts w:ascii="Times New Roman" w:eastAsia="仿宋_GB2312" w:hAnsi="Times New Roman"/>
                <w:spacing w:val="2"/>
                <w:position w:val="2"/>
                <w:sz w:val="24"/>
                <w:szCs w:val="24"/>
              </w:rPr>
              <w:t xml:space="preserve">    </w:t>
            </w:r>
          </w:p>
          <w:p w:rsidR="00815E9A" w:rsidRPr="006A15D6" w:rsidRDefault="009931D4">
            <w:pPr>
              <w:ind w:firstLineChars="300" w:firstLine="732"/>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□合格</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□不合格</w:t>
            </w:r>
          </w:p>
          <w:p w:rsidR="00815E9A" w:rsidRPr="006A15D6" w:rsidRDefault="00815E9A">
            <w:pPr>
              <w:rPr>
                <w:rFonts w:ascii="Times New Roman" w:eastAsia="仿宋_GB2312" w:hAnsi="Times New Roman"/>
                <w:spacing w:val="2"/>
                <w:position w:val="2"/>
                <w:sz w:val="24"/>
                <w:szCs w:val="24"/>
              </w:rPr>
            </w:pPr>
          </w:p>
          <w:p w:rsidR="00815E9A" w:rsidRPr="006A15D6" w:rsidRDefault="009931D4">
            <w:pPr>
              <w:ind w:firstLineChars="1400" w:firstLine="3416"/>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 xml:space="preserve">校内导师签字：　　　　　　</w:t>
            </w:r>
            <w:r w:rsidRPr="006A15D6">
              <w:rPr>
                <w:rFonts w:ascii="Times New Roman" w:eastAsia="仿宋_GB2312" w:hAnsi="Times New Roman"/>
                <w:spacing w:val="2"/>
                <w:position w:val="2"/>
                <w:sz w:val="24"/>
                <w:szCs w:val="24"/>
              </w:rPr>
              <w:t xml:space="preserve">                 </w:t>
            </w: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 xml:space="preserve">年　</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 xml:space="preserve">　</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 xml:space="preserve">月　</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日</w:t>
            </w:r>
          </w:p>
        </w:tc>
      </w:tr>
      <w:tr w:rsidR="00815E9A" w:rsidRPr="006A15D6">
        <w:trPr>
          <w:trHeight w:val="3472"/>
          <w:jc w:val="center"/>
        </w:trPr>
        <w:tc>
          <w:tcPr>
            <w:tcW w:w="9320" w:type="dxa"/>
            <w:tcBorders>
              <w:top w:val="single" w:sz="4" w:space="0" w:color="auto"/>
              <w:left w:val="single" w:sz="4" w:space="0" w:color="auto"/>
              <w:bottom w:val="single" w:sz="4" w:space="0" w:color="auto"/>
              <w:right w:val="single" w:sz="4" w:space="0" w:color="auto"/>
            </w:tcBorders>
            <w:vAlign w:val="center"/>
          </w:tcPr>
          <w:p w:rsidR="00815E9A" w:rsidRPr="006A15D6" w:rsidRDefault="009931D4">
            <w:pPr>
              <w:rPr>
                <w:rFonts w:ascii="Times New Roman" w:eastAsia="仿宋_GB2312" w:hAnsi="Times New Roman"/>
                <w:b/>
                <w:spacing w:val="2"/>
                <w:position w:val="2"/>
                <w:sz w:val="24"/>
                <w:szCs w:val="24"/>
              </w:rPr>
            </w:pPr>
            <w:r w:rsidRPr="006A15D6">
              <w:rPr>
                <w:rFonts w:ascii="Times New Roman" w:eastAsia="仿宋_GB2312" w:hAnsi="Times New Roman" w:hint="eastAsia"/>
                <w:b/>
                <w:spacing w:val="2"/>
                <w:position w:val="2"/>
                <w:sz w:val="24"/>
                <w:szCs w:val="24"/>
              </w:rPr>
              <w:t>学院意见</w:t>
            </w: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815E9A">
            <w:pPr>
              <w:rPr>
                <w:rFonts w:ascii="Times New Roman" w:eastAsia="仿宋_GB2312" w:hAnsi="Times New Roman"/>
                <w:spacing w:val="2"/>
                <w:position w:val="2"/>
                <w:sz w:val="24"/>
                <w:szCs w:val="24"/>
              </w:rPr>
            </w:pPr>
          </w:p>
          <w:p w:rsidR="00815E9A" w:rsidRPr="006A15D6" w:rsidRDefault="009931D4">
            <w:pPr>
              <w:tabs>
                <w:tab w:val="left" w:pos="3315"/>
              </w:tabs>
              <w:wordWrap w:val="0"/>
              <w:jc w:val="center"/>
              <w:rPr>
                <w:rFonts w:ascii="Times New Roman" w:eastAsia="仿宋_GB2312" w:hAnsi="Times New Roman"/>
                <w:spacing w:val="2"/>
                <w:position w:val="2"/>
                <w:sz w:val="24"/>
                <w:szCs w:val="24"/>
              </w:rPr>
            </w:pP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主管研究生工作负责人签字：</w:t>
            </w:r>
          </w:p>
          <w:p w:rsidR="00815E9A" w:rsidRPr="006A15D6" w:rsidRDefault="009931D4">
            <w:pPr>
              <w:wordWrap w:val="0"/>
              <w:ind w:firstLineChars="2134" w:firstLine="5207"/>
              <w:rPr>
                <w:rFonts w:ascii="Times New Roman" w:eastAsia="仿宋_GB2312" w:hAnsi="Times New Roman"/>
                <w:spacing w:val="2"/>
                <w:position w:val="2"/>
                <w:sz w:val="24"/>
                <w:szCs w:val="24"/>
              </w:rPr>
            </w:pPr>
            <w:r w:rsidRPr="006A15D6">
              <w:rPr>
                <w:rFonts w:ascii="Times New Roman" w:eastAsia="仿宋_GB2312" w:hAnsi="Times New Roman" w:hint="eastAsia"/>
                <w:spacing w:val="2"/>
                <w:position w:val="2"/>
                <w:sz w:val="24"/>
                <w:szCs w:val="24"/>
              </w:rPr>
              <w:t>（公章）</w:t>
            </w:r>
            <w:r w:rsidRPr="006A15D6">
              <w:rPr>
                <w:rFonts w:ascii="Times New Roman" w:eastAsia="仿宋_GB2312" w:hAnsi="Times New Roman"/>
                <w:spacing w:val="2"/>
                <w:position w:val="2"/>
                <w:sz w:val="24"/>
                <w:szCs w:val="24"/>
              </w:rPr>
              <w:t xml:space="preserve"> </w:t>
            </w:r>
          </w:p>
          <w:p w:rsidR="00815E9A" w:rsidRPr="006A15D6" w:rsidRDefault="00815E9A">
            <w:pPr>
              <w:wordWrap w:val="0"/>
              <w:rPr>
                <w:rFonts w:ascii="Times New Roman" w:eastAsia="仿宋_GB2312" w:hAnsi="Times New Roman"/>
                <w:spacing w:val="2"/>
                <w:position w:val="2"/>
                <w:sz w:val="24"/>
                <w:szCs w:val="24"/>
              </w:rPr>
            </w:pPr>
          </w:p>
          <w:p w:rsidR="00815E9A" w:rsidRPr="006A15D6" w:rsidRDefault="009931D4">
            <w:pPr>
              <w:rPr>
                <w:rFonts w:ascii="Times New Roman" w:eastAsia="仿宋_GB2312" w:hAnsi="Times New Roman"/>
                <w:spacing w:val="2"/>
                <w:position w:val="2"/>
                <w:sz w:val="24"/>
                <w:szCs w:val="24"/>
              </w:rPr>
            </w:pP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年</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月</w:t>
            </w:r>
            <w:r w:rsidRPr="006A15D6">
              <w:rPr>
                <w:rFonts w:ascii="Times New Roman" w:eastAsia="仿宋_GB2312" w:hAnsi="Times New Roman"/>
                <w:spacing w:val="2"/>
                <w:position w:val="2"/>
                <w:sz w:val="24"/>
                <w:szCs w:val="24"/>
              </w:rPr>
              <w:t xml:space="preserve">     </w:t>
            </w:r>
            <w:r w:rsidRPr="006A15D6">
              <w:rPr>
                <w:rFonts w:ascii="Times New Roman" w:eastAsia="仿宋_GB2312" w:hAnsi="Times New Roman" w:hint="eastAsia"/>
                <w:spacing w:val="2"/>
                <w:position w:val="2"/>
                <w:sz w:val="24"/>
                <w:szCs w:val="24"/>
              </w:rPr>
              <w:t>日</w:t>
            </w:r>
            <w:bookmarkStart w:id="0" w:name="_GoBack"/>
            <w:bookmarkEnd w:id="0"/>
          </w:p>
        </w:tc>
      </w:tr>
    </w:tbl>
    <w:p w:rsidR="00815E9A" w:rsidRPr="006A15D6" w:rsidRDefault="00815E9A"/>
    <w:sectPr w:rsidR="00815E9A" w:rsidRPr="006A15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9D0" w:rsidRDefault="002A09D0" w:rsidP="00CA62B4">
      <w:r>
        <w:separator/>
      </w:r>
    </w:p>
  </w:endnote>
  <w:endnote w:type="continuationSeparator" w:id="0">
    <w:p w:rsidR="002A09D0" w:rsidRDefault="002A09D0" w:rsidP="00CA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9D0" w:rsidRDefault="002A09D0" w:rsidP="00CA62B4">
      <w:r>
        <w:separator/>
      </w:r>
    </w:p>
  </w:footnote>
  <w:footnote w:type="continuationSeparator" w:id="0">
    <w:p w:rsidR="002A09D0" w:rsidRDefault="002A09D0" w:rsidP="00CA6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78EB"/>
    <w:multiLevelType w:val="multilevel"/>
    <w:tmpl w:val="1CA478EB"/>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pStyle w:val="C"/>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3B47296"/>
    <w:multiLevelType w:val="multilevel"/>
    <w:tmpl w:val="53B47296"/>
    <w:lvl w:ilvl="0">
      <w:start w:val="1"/>
      <w:numFmt w:val="none"/>
      <w:suff w:val="nothing"/>
      <w:lvlText w:val=""/>
      <w:lvlJc w:val="left"/>
      <w:pPr>
        <w:ind w:left="0" w:firstLine="0"/>
      </w:pPr>
    </w:lvl>
    <w:lvl w:ilvl="1">
      <w:start w:val="1"/>
      <w:numFmt w:val="none"/>
      <w:suff w:val="nothing"/>
      <w:lvlText w:val="%1"/>
      <w:lvlJc w:val="left"/>
      <w:pPr>
        <w:ind w:left="0" w:firstLine="0"/>
      </w:pPr>
    </w:lvl>
    <w:lvl w:ilvl="2">
      <w:start w:val="1"/>
      <w:numFmt w:val="none"/>
      <w:suff w:val="nothing"/>
      <w:lvlText w:val="%1%3"/>
      <w:lvlJc w:val="left"/>
      <w:pPr>
        <w:ind w:left="0" w:firstLine="0"/>
      </w:pPr>
    </w:lvl>
    <w:lvl w:ilvl="3">
      <w:start w:val="1"/>
      <w:numFmt w:val="none"/>
      <w:suff w:val="nothing"/>
      <w:lvlText w:val="%1"/>
      <w:lvlJc w:val="left"/>
      <w:pPr>
        <w:ind w:left="0" w:firstLine="0"/>
      </w:pPr>
    </w:lvl>
    <w:lvl w:ilvl="4">
      <w:start w:val="1"/>
      <w:numFmt w:val="decimal"/>
      <w:lvlText w:val="%1[%5]"/>
      <w:lvlJc w:val="right"/>
      <w:pPr>
        <w:tabs>
          <w:tab w:val="left" w:pos="125"/>
        </w:tabs>
        <w:ind w:left="125" w:hanging="125"/>
      </w:pPr>
      <w:rPr>
        <w:rFonts w:ascii="Times New Roman" w:eastAsia="宋体" w:hAnsi="Times New Roman" w:cs="Times New Roman" w:hint="default"/>
        <w:b w:val="0"/>
        <w:i w:val="0"/>
        <w:strike w:val="0"/>
        <w:dstrike w:val="0"/>
        <w:color w:val="000000"/>
        <w:sz w:val="16"/>
        <w:u w:val="none"/>
      </w:rPr>
    </w:lvl>
    <w:lvl w:ilvl="5">
      <w:start w:val="1"/>
      <w:numFmt w:val="decimal"/>
      <w:lvlText w:val="%1.%2.%3.%4.%5.%6"/>
      <w:lvlJc w:val="left"/>
      <w:pPr>
        <w:tabs>
          <w:tab w:val="left" w:pos="3926"/>
        </w:tabs>
        <w:ind w:left="3260" w:hanging="1134"/>
      </w:pPr>
    </w:lvl>
    <w:lvl w:ilvl="6">
      <w:start w:val="1"/>
      <w:numFmt w:val="decimal"/>
      <w:lvlText w:val="%1.%2.%3.%4.%5.%6.%7"/>
      <w:lvlJc w:val="left"/>
      <w:pPr>
        <w:tabs>
          <w:tab w:val="left" w:pos="4711"/>
        </w:tabs>
        <w:ind w:left="3827" w:hanging="1276"/>
      </w:pPr>
    </w:lvl>
    <w:lvl w:ilvl="7">
      <w:start w:val="1"/>
      <w:numFmt w:val="decimal"/>
      <w:lvlText w:val="%1.%2.%3.%4.%5.%6.%7.%8"/>
      <w:lvlJc w:val="left"/>
      <w:pPr>
        <w:tabs>
          <w:tab w:val="left" w:pos="5496"/>
        </w:tabs>
        <w:ind w:left="4394" w:hanging="1418"/>
      </w:pPr>
    </w:lvl>
    <w:lvl w:ilvl="8">
      <w:start w:val="1"/>
      <w:numFmt w:val="decimal"/>
      <w:lvlText w:val="%1.%2.%3.%4.%5.%6.%7.%8.%9"/>
      <w:lvlJc w:val="left"/>
      <w:pPr>
        <w:tabs>
          <w:tab w:val="left" w:pos="6282"/>
        </w:tabs>
        <w:ind w:left="5102" w:hanging="17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B93"/>
    <w:rsid w:val="0000313C"/>
    <w:rsid w:val="00081A19"/>
    <w:rsid w:val="00203253"/>
    <w:rsid w:val="002A09D0"/>
    <w:rsid w:val="002F0539"/>
    <w:rsid w:val="0037033E"/>
    <w:rsid w:val="003737FB"/>
    <w:rsid w:val="003F4883"/>
    <w:rsid w:val="004B5B9B"/>
    <w:rsid w:val="004E6B93"/>
    <w:rsid w:val="00584F8C"/>
    <w:rsid w:val="00617502"/>
    <w:rsid w:val="00632E73"/>
    <w:rsid w:val="006A15D6"/>
    <w:rsid w:val="006F4398"/>
    <w:rsid w:val="00701223"/>
    <w:rsid w:val="0073120D"/>
    <w:rsid w:val="00737D02"/>
    <w:rsid w:val="00815E9A"/>
    <w:rsid w:val="008236EA"/>
    <w:rsid w:val="00832D49"/>
    <w:rsid w:val="00846BBA"/>
    <w:rsid w:val="00911BDA"/>
    <w:rsid w:val="009931D4"/>
    <w:rsid w:val="009F1098"/>
    <w:rsid w:val="00A06702"/>
    <w:rsid w:val="00A5312D"/>
    <w:rsid w:val="00A62DCA"/>
    <w:rsid w:val="00A74CB5"/>
    <w:rsid w:val="00B14AA6"/>
    <w:rsid w:val="00C74602"/>
    <w:rsid w:val="00CA62B4"/>
    <w:rsid w:val="00CB0486"/>
    <w:rsid w:val="00D12042"/>
    <w:rsid w:val="00D12303"/>
    <w:rsid w:val="00D66D08"/>
    <w:rsid w:val="00DC448E"/>
    <w:rsid w:val="00EF3D9C"/>
    <w:rsid w:val="00F520B7"/>
    <w:rsid w:val="00F6031C"/>
    <w:rsid w:val="00FB0CE9"/>
    <w:rsid w:val="00FD5B1A"/>
    <w:rsid w:val="2A6B0542"/>
    <w:rsid w:val="4B0C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26FFC"/>
  <w15:docId w15:val="{D3DEE9D9-F9BA-41A7-83D1-600D0E4A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
    <w:name w:val="C参考文献"/>
    <w:qFormat/>
    <w:pPr>
      <w:widowControl w:val="0"/>
      <w:numPr>
        <w:ilvl w:val="4"/>
        <w:numId w:val="1"/>
      </w:numPr>
      <w:tabs>
        <w:tab w:val="left" w:pos="125"/>
      </w:tabs>
      <w:overflowPunct w:val="0"/>
      <w:topLinePunct/>
      <w:spacing w:line="220" w:lineRule="exact"/>
      <w:jc w:val="both"/>
      <w:outlineLvl w:val="4"/>
    </w:pPr>
    <w:rPr>
      <w:rFonts w:ascii="Times New Roman" w:eastAsia="宋体" w:hAnsi="Times New Roman" w:cs="Courier New"/>
      <w:kern w:val="2"/>
      <w:sz w:val="16"/>
      <w:szCs w:val="21"/>
    </w:r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942</Words>
  <Characters>5371</Characters>
  <Application>Microsoft Office Word</Application>
  <DocSecurity>0</DocSecurity>
  <Lines>44</Lines>
  <Paragraphs>12</Paragraphs>
  <ScaleCrop>false</ScaleCrop>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Songtq</dc:creator>
  <cp:lastModifiedBy>宋田青</cp:lastModifiedBy>
  <cp:revision>2</cp:revision>
  <cp:lastPrinted>2021-09-30T03:10:00Z</cp:lastPrinted>
  <dcterms:created xsi:type="dcterms:W3CDTF">2023-02-15T09:55:00Z</dcterms:created>
  <dcterms:modified xsi:type="dcterms:W3CDTF">2023-02-15T09:55:00Z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322E7E9B63004F31945012C242B32D59</vt:lpwstr>
  </property>
</Properties>
</file>